
<file path=[Content_Types].xml><?xml version="1.0" encoding="utf-8"?>
<Types xmlns="http://schemas.openxmlformats.org/package/2006/content-types">
  <Default Extension="58909C40"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24CA5" w14:textId="77777777" w:rsidR="00814E34" w:rsidRDefault="00814E34" w:rsidP="000B7B21">
      <w:pPr>
        <w:pStyle w:val="NoSpacing"/>
        <w:rPr>
          <w:noProof/>
        </w:rPr>
      </w:pPr>
    </w:p>
    <w:p w14:paraId="500EF07D" w14:textId="3304B86A" w:rsidR="00ED00A3" w:rsidRPr="001317DF" w:rsidRDefault="00FE3518" w:rsidP="009470A9">
      <w:pPr>
        <w:ind w:left="0" w:firstLine="0"/>
        <w:jc w:val="center"/>
        <w:rPr>
          <w:b/>
          <w:noProof/>
          <w:color w:val="005C4F"/>
          <w:sz w:val="36"/>
          <w:szCs w:val="28"/>
        </w:rPr>
      </w:pPr>
      <w:r w:rsidRPr="001317DF">
        <w:rPr>
          <w:b/>
          <w:noProof/>
          <w:color w:val="005C4F"/>
          <w:sz w:val="40"/>
          <w:szCs w:val="28"/>
        </w:rPr>
        <w:t>Monitoring of providers with courses specifically designated in Wales</w:t>
      </w:r>
    </w:p>
    <w:p w14:paraId="5723941F" w14:textId="77777777" w:rsidR="00FE3518" w:rsidRPr="001317DF" w:rsidRDefault="00FE3518" w:rsidP="000B7B21">
      <w:pPr>
        <w:pStyle w:val="NoSpacing"/>
        <w:rPr>
          <w:noProof/>
        </w:rPr>
      </w:pPr>
    </w:p>
    <w:p w14:paraId="25E2A812" w14:textId="558E39D9" w:rsidR="008A70FE" w:rsidRPr="001317DF" w:rsidRDefault="006A146B" w:rsidP="00E06C13">
      <w:pPr>
        <w:shd w:val="clear" w:color="auto" w:fill="D9BDFF"/>
        <w:ind w:left="0" w:firstLine="0"/>
        <w:jc w:val="center"/>
        <w:rPr>
          <w:rFonts w:eastAsia="Times New Roman" w:cs="Arial"/>
          <w:b/>
          <w:sz w:val="32"/>
          <w:szCs w:val="24"/>
        </w:rPr>
      </w:pPr>
      <w:r w:rsidRPr="001317DF">
        <w:rPr>
          <w:rFonts w:eastAsia="Times New Roman" w:cs="Arial"/>
          <w:b/>
          <w:sz w:val="32"/>
          <w:szCs w:val="24"/>
        </w:rPr>
        <w:t>P</w:t>
      </w:r>
      <w:r w:rsidR="009470A9" w:rsidRPr="001317DF">
        <w:rPr>
          <w:rFonts w:eastAsia="Times New Roman" w:cs="Arial"/>
          <w:b/>
          <w:sz w:val="32"/>
          <w:szCs w:val="24"/>
        </w:rPr>
        <w:t>art</w:t>
      </w:r>
      <w:r w:rsidRPr="001317DF">
        <w:rPr>
          <w:rFonts w:eastAsia="Times New Roman" w:cs="Arial"/>
          <w:b/>
          <w:sz w:val="32"/>
          <w:szCs w:val="24"/>
        </w:rPr>
        <w:t xml:space="preserve"> </w:t>
      </w:r>
      <w:r w:rsidR="001D05A6" w:rsidRPr="001317DF">
        <w:rPr>
          <w:rFonts w:eastAsia="Times New Roman" w:cs="Arial"/>
          <w:b/>
          <w:sz w:val="32"/>
          <w:szCs w:val="24"/>
        </w:rPr>
        <w:t>A. F</w:t>
      </w:r>
      <w:r w:rsidR="009470A9" w:rsidRPr="001317DF">
        <w:rPr>
          <w:rFonts w:eastAsia="Times New Roman" w:cs="Arial"/>
          <w:b/>
          <w:sz w:val="32"/>
          <w:szCs w:val="24"/>
        </w:rPr>
        <w:t xml:space="preserve">ull details of higher education provider </w:t>
      </w:r>
      <w:r w:rsidR="001D05A6" w:rsidRPr="001317DF">
        <w:rPr>
          <w:rFonts w:eastAsia="Times New Roman" w:cs="Arial"/>
          <w:b/>
          <w:sz w:val="32"/>
          <w:szCs w:val="24"/>
        </w:rPr>
        <w:t>(</w:t>
      </w:r>
      <w:r w:rsidR="001D05A6" w:rsidRPr="001317DF">
        <w:rPr>
          <w:rFonts w:eastAsia="Times New Roman" w:cs="Arial"/>
          <w:b/>
          <w:i/>
          <w:sz w:val="32"/>
          <w:szCs w:val="24"/>
        </w:rPr>
        <w:t>Para</w:t>
      </w:r>
      <w:r w:rsidR="00E07CC6" w:rsidRPr="001317DF">
        <w:rPr>
          <w:rFonts w:eastAsia="Times New Roman" w:cs="Arial"/>
          <w:b/>
          <w:i/>
          <w:sz w:val="32"/>
          <w:szCs w:val="24"/>
        </w:rPr>
        <w:t>graph</w:t>
      </w:r>
      <w:r w:rsidR="001D05A6" w:rsidRPr="001317DF">
        <w:rPr>
          <w:rFonts w:eastAsia="Times New Roman" w:cs="Arial"/>
          <w:b/>
          <w:i/>
          <w:sz w:val="32"/>
          <w:szCs w:val="24"/>
        </w:rPr>
        <w:t xml:space="preserve">s </w:t>
      </w:r>
      <w:r w:rsidR="009D426F" w:rsidRPr="00E06C13">
        <w:rPr>
          <w:rFonts w:eastAsia="Times New Roman" w:cs="Arial"/>
          <w:b/>
          <w:i/>
          <w:sz w:val="32"/>
          <w:szCs w:val="24"/>
        </w:rPr>
        <w:t>2</w:t>
      </w:r>
      <w:r w:rsidR="00E84549" w:rsidRPr="00E06C13">
        <w:rPr>
          <w:rFonts w:eastAsia="Times New Roman" w:cs="Arial"/>
          <w:b/>
          <w:i/>
          <w:sz w:val="32"/>
          <w:szCs w:val="24"/>
        </w:rPr>
        <w:t>6</w:t>
      </w:r>
      <w:r w:rsidR="001D05A6" w:rsidRPr="00E06C13">
        <w:rPr>
          <w:rFonts w:eastAsia="Times New Roman" w:cs="Arial"/>
          <w:b/>
          <w:i/>
          <w:sz w:val="32"/>
          <w:szCs w:val="24"/>
        </w:rPr>
        <w:t>-</w:t>
      </w:r>
      <w:r w:rsidR="009D426F" w:rsidRPr="00E06C13">
        <w:rPr>
          <w:rFonts w:eastAsia="Times New Roman" w:cs="Arial"/>
          <w:b/>
          <w:i/>
          <w:sz w:val="32"/>
          <w:szCs w:val="24"/>
        </w:rPr>
        <w:t>2</w:t>
      </w:r>
      <w:r w:rsidR="00E84549" w:rsidRPr="00E06C13">
        <w:rPr>
          <w:rFonts w:eastAsia="Times New Roman" w:cs="Arial"/>
          <w:b/>
          <w:i/>
          <w:sz w:val="32"/>
          <w:szCs w:val="24"/>
        </w:rPr>
        <w:t>8</w:t>
      </w:r>
      <w:r w:rsidR="001D05A6" w:rsidRPr="001317DF">
        <w:rPr>
          <w:rFonts w:eastAsia="Times New Roman" w:cs="Arial"/>
          <w:b/>
          <w:sz w:val="32"/>
          <w:szCs w:val="24"/>
        </w:rPr>
        <w:t>)</w:t>
      </w:r>
      <w:r w:rsidR="00022283">
        <w:rPr>
          <w:rFonts w:eastAsia="Times New Roman" w:cs="Arial"/>
          <w:b/>
          <w:sz w:val="32"/>
          <w:szCs w:val="24"/>
        </w:rPr>
        <w:br/>
      </w:r>
    </w:p>
    <w:p w14:paraId="0CBA09E2" w14:textId="2C04C4BA" w:rsidR="009448B6" w:rsidRPr="000F18D8" w:rsidRDefault="009448B6" w:rsidP="00022283">
      <w:pPr>
        <w:ind w:left="0" w:firstLine="0"/>
        <w:rPr>
          <w:rFonts w:eastAsia="Times New Roman" w:cs="Arial"/>
          <w:b/>
          <w:szCs w:val="24"/>
        </w:rPr>
      </w:pPr>
    </w:p>
    <w:p w14:paraId="3664A919" w14:textId="56A5A072" w:rsidR="009448B6" w:rsidRPr="001317DF" w:rsidRDefault="00997847" w:rsidP="0054052A">
      <w:pPr>
        <w:shd w:val="clear" w:color="auto" w:fill="F0F0F0"/>
        <w:ind w:left="0" w:firstLine="0"/>
        <w:rPr>
          <w:szCs w:val="24"/>
        </w:rPr>
      </w:pPr>
      <w:r w:rsidRPr="001317DF">
        <w:rPr>
          <w:szCs w:val="24"/>
        </w:rPr>
        <w:t xml:space="preserve">With reference to </w:t>
      </w:r>
      <w:r w:rsidRPr="001317DF">
        <w:rPr>
          <w:b/>
          <w:szCs w:val="24"/>
        </w:rPr>
        <w:t>parts B to E only</w:t>
      </w:r>
      <w:r w:rsidRPr="001317DF">
        <w:rPr>
          <w:szCs w:val="24"/>
        </w:rPr>
        <w:t>, to</w:t>
      </w:r>
      <w:r w:rsidR="00BF5176" w:rsidRPr="001317DF">
        <w:rPr>
          <w:szCs w:val="24"/>
        </w:rPr>
        <w:t xml:space="preserve"> avoid unnecessary duplication, please refer to w</w:t>
      </w:r>
      <w:r w:rsidR="009448B6" w:rsidRPr="001317DF">
        <w:rPr>
          <w:szCs w:val="24"/>
        </w:rPr>
        <w:t xml:space="preserve">here </w:t>
      </w:r>
      <w:r w:rsidR="00BF5176" w:rsidRPr="001317DF">
        <w:rPr>
          <w:szCs w:val="24"/>
        </w:rPr>
        <w:t xml:space="preserve">relevant </w:t>
      </w:r>
      <w:r w:rsidR="009448B6" w:rsidRPr="001317DF">
        <w:rPr>
          <w:szCs w:val="24"/>
        </w:rPr>
        <w:t xml:space="preserve">information has </w:t>
      </w:r>
      <w:r w:rsidR="008A70FE" w:rsidRPr="001317DF">
        <w:rPr>
          <w:szCs w:val="24"/>
        </w:rPr>
        <w:t>previously</w:t>
      </w:r>
      <w:r w:rsidR="009448B6" w:rsidRPr="001317DF">
        <w:rPr>
          <w:szCs w:val="24"/>
        </w:rPr>
        <w:t xml:space="preserve"> </w:t>
      </w:r>
      <w:r w:rsidR="00C6169C" w:rsidRPr="001317DF">
        <w:rPr>
          <w:szCs w:val="24"/>
        </w:rPr>
        <w:t xml:space="preserve">been </w:t>
      </w:r>
      <w:r w:rsidRPr="001317DF">
        <w:rPr>
          <w:szCs w:val="24"/>
        </w:rPr>
        <w:t>provided to HEFCW</w:t>
      </w:r>
      <w:r w:rsidR="0080023B" w:rsidRPr="001317DF">
        <w:rPr>
          <w:szCs w:val="24"/>
        </w:rPr>
        <w:t xml:space="preserve"> or Medr</w:t>
      </w:r>
      <w:r w:rsidRPr="001317DF">
        <w:rPr>
          <w:szCs w:val="24"/>
        </w:rPr>
        <w:t>.</w:t>
      </w:r>
      <w:r w:rsidR="007F399A" w:rsidRPr="001317DF">
        <w:rPr>
          <w:szCs w:val="24"/>
        </w:rPr>
        <w:t xml:space="preserve"> Where appropriate,</w:t>
      </w:r>
      <w:r w:rsidR="009448B6" w:rsidRPr="001317DF">
        <w:rPr>
          <w:szCs w:val="24"/>
        </w:rPr>
        <w:t xml:space="preserve"> </w:t>
      </w:r>
      <w:r w:rsidRPr="001317DF">
        <w:rPr>
          <w:szCs w:val="24"/>
        </w:rPr>
        <w:t xml:space="preserve">please </w:t>
      </w:r>
      <w:r w:rsidR="009448B6" w:rsidRPr="001317DF">
        <w:rPr>
          <w:szCs w:val="24"/>
        </w:rPr>
        <w:t xml:space="preserve">confirm </w:t>
      </w:r>
      <w:r w:rsidR="007F399A" w:rsidRPr="001317DF">
        <w:rPr>
          <w:szCs w:val="24"/>
        </w:rPr>
        <w:t xml:space="preserve">that </w:t>
      </w:r>
      <w:r w:rsidR="009448B6" w:rsidRPr="001317DF">
        <w:rPr>
          <w:szCs w:val="24"/>
        </w:rPr>
        <w:t>no changes have been made. The provider should submit only new information and documents that have been amended since the previous submission</w:t>
      </w:r>
      <w:r w:rsidR="007F399A" w:rsidRPr="001317DF">
        <w:rPr>
          <w:szCs w:val="24"/>
        </w:rPr>
        <w:t>, including where any feedback has been taken into account</w:t>
      </w:r>
      <w:r w:rsidR="009448B6" w:rsidRPr="001317DF">
        <w:rPr>
          <w:szCs w:val="24"/>
        </w:rPr>
        <w:t>.</w:t>
      </w:r>
    </w:p>
    <w:p w14:paraId="47D4F5B7" w14:textId="77777777" w:rsidR="00E229A7" w:rsidRPr="001317DF" w:rsidRDefault="00E229A7" w:rsidP="00022283">
      <w:pPr>
        <w:ind w:left="0" w:firstLine="0"/>
        <w:rPr>
          <w:rFonts w:eastAsia="Times New Roman" w:cs="Arial"/>
          <w:szCs w:val="24"/>
        </w:rPr>
      </w:pPr>
    </w:p>
    <w:p w14:paraId="0D181DB7" w14:textId="77777777" w:rsidR="001D05A6" w:rsidRPr="001317DF" w:rsidRDefault="001D05A6" w:rsidP="00AA7B5E">
      <w:pPr>
        <w:pStyle w:val="NoSpacing"/>
        <w:rPr>
          <w:noProof/>
        </w:rPr>
      </w:pPr>
    </w:p>
    <w:tbl>
      <w:tblPr>
        <w:tblW w:w="14601" w:type="dxa"/>
        <w:tblInd w:w="-10"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top w:w="113" w:type="dxa"/>
          <w:bottom w:w="113" w:type="dxa"/>
        </w:tblCellMar>
        <w:tblLook w:val="04A0" w:firstRow="1" w:lastRow="0" w:firstColumn="1" w:lastColumn="0" w:noHBand="0" w:noVBand="1"/>
      </w:tblPr>
      <w:tblGrid>
        <w:gridCol w:w="3686"/>
        <w:gridCol w:w="10915"/>
      </w:tblGrid>
      <w:tr w:rsidR="00ED00A3" w:rsidRPr="001317DF" w14:paraId="56E61B95" w14:textId="77777777" w:rsidTr="004F5C67">
        <w:trPr>
          <w:trHeight w:val="400"/>
        </w:trPr>
        <w:tc>
          <w:tcPr>
            <w:tcW w:w="3686" w:type="dxa"/>
            <w:shd w:val="clear" w:color="auto" w:fill="D9D9D9" w:themeFill="background1" w:themeFillShade="D9"/>
            <w:vAlign w:val="center"/>
          </w:tcPr>
          <w:p w14:paraId="1B91B7A7" w14:textId="1FDFF029" w:rsidR="00ED00A3" w:rsidRPr="001317DF" w:rsidRDefault="00AD6BA3" w:rsidP="00C25321">
            <w:pPr>
              <w:pStyle w:val="NoSpacing"/>
              <w:rPr>
                <w:b/>
              </w:rPr>
            </w:pPr>
            <w:r w:rsidRPr="001317DF">
              <w:rPr>
                <w:b/>
              </w:rPr>
              <w:t>Provider</w:t>
            </w:r>
            <w:r w:rsidR="000A5F3B" w:rsidRPr="001317DF">
              <w:rPr>
                <w:b/>
              </w:rPr>
              <w:t xml:space="preserve"> </w:t>
            </w:r>
            <w:r w:rsidR="009F6E99" w:rsidRPr="001317DF">
              <w:rPr>
                <w:b/>
              </w:rPr>
              <w:t>name:</w:t>
            </w:r>
          </w:p>
        </w:tc>
        <w:tc>
          <w:tcPr>
            <w:tcW w:w="10915" w:type="dxa"/>
            <w:vAlign w:val="center"/>
          </w:tcPr>
          <w:p w14:paraId="403F4926" w14:textId="77777777" w:rsidR="00ED00A3" w:rsidRPr="001317DF" w:rsidRDefault="00ED00A3" w:rsidP="007C654C">
            <w:pPr>
              <w:pStyle w:val="NoSpacing"/>
            </w:pPr>
          </w:p>
        </w:tc>
      </w:tr>
      <w:tr w:rsidR="001D05A6" w:rsidRPr="001317DF" w14:paraId="23FEB4C4" w14:textId="77777777" w:rsidTr="004F5C67">
        <w:trPr>
          <w:trHeight w:val="400"/>
        </w:trPr>
        <w:tc>
          <w:tcPr>
            <w:tcW w:w="3686" w:type="dxa"/>
            <w:shd w:val="clear" w:color="auto" w:fill="D9D9D9" w:themeFill="background1" w:themeFillShade="D9"/>
            <w:vAlign w:val="center"/>
          </w:tcPr>
          <w:p w14:paraId="59F7D644" w14:textId="0FE485DB" w:rsidR="001D05A6" w:rsidRPr="001317DF" w:rsidRDefault="001D05A6" w:rsidP="00C25321">
            <w:pPr>
              <w:pStyle w:val="NoSpacing"/>
              <w:rPr>
                <w:b/>
              </w:rPr>
            </w:pPr>
            <w:r w:rsidRPr="001317DF">
              <w:rPr>
                <w:rFonts w:cs="Arial"/>
                <w:b/>
                <w:szCs w:val="24"/>
              </w:rPr>
              <w:t>Any other names under which the applicant operates:</w:t>
            </w:r>
          </w:p>
        </w:tc>
        <w:tc>
          <w:tcPr>
            <w:tcW w:w="10915" w:type="dxa"/>
            <w:vAlign w:val="center"/>
          </w:tcPr>
          <w:p w14:paraId="13E3C4B9" w14:textId="77777777" w:rsidR="001D05A6" w:rsidRPr="001317DF" w:rsidRDefault="001D05A6" w:rsidP="007C654C">
            <w:pPr>
              <w:pStyle w:val="NoSpacing"/>
            </w:pPr>
          </w:p>
        </w:tc>
      </w:tr>
      <w:tr w:rsidR="001D05A6" w:rsidRPr="001317DF" w14:paraId="0A856017" w14:textId="77777777" w:rsidTr="004F5C67">
        <w:trPr>
          <w:trHeight w:val="400"/>
        </w:trPr>
        <w:tc>
          <w:tcPr>
            <w:tcW w:w="3686" w:type="dxa"/>
            <w:shd w:val="clear" w:color="auto" w:fill="D9D9D9" w:themeFill="background1" w:themeFillShade="D9"/>
            <w:vAlign w:val="center"/>
          </w:tcPr>
          <w:p w14:paraId="7B0C2D43" w14:textId="2FB173EE" w:rsidR="001D05A6" w:rsidRPr="001317DF" w:rsidRDefault="001D05A6" w:rsidP="00C25321">
            <w:pPr>
              <w:pStyle w:val="NoSpacing"/>
              <w:rPr>
                <w:b/>
              </w:rPr>
            </w:pPr>
            <w:r w:rsidRPr="001317DF">
              <w:rPr>
                <w:b/>
              </w:rPr>
              <w:t>Principal address and legal address where different:</w:t>
            </w:r>
          </w:p>
        </w:tc>
        <w:tc>
          <w:tcPr>
            <w:tcW w:w="10915" w:type="dxa"/>
            <w:vAlign w:val="center"/>
          </w:tcPr>
          <w:p w14:paraId="1D3161E5" w14:textId="77777777" w:rsidR="001D05A6" w:rsidRPr="001317DF" w:rsidRDefault="001D05A6" w:rsidP="007C654C">
            <w:pPr>
              <w:pStyle w:val="NoSpacing"/>
            </w:pPr>
          </w:p>
        </w:tc>
      </w:tr>
      <w:tr w:rsidR="00051EAC" w:rsidRPr="001317DF" w14:paraId="1B31346E" w14:textId="77777777" w:rsidTr="004F5C67">
        <w:trPr>
          <w:trHeight w:val="400"/>
        </w:trPr>
        <w:tc>
          <w:tcPr>
            <w:tcW w:w="3686" w:type="dxa"/>
            <w:shd w:val="clear" w:color="auto" w:fill="D9D9D9" w:themeFill="background1" w:themeFillShade="D9"/>
            <w:vAlign w:val="center"/>
          </w:tcPr>
          <w:p w14:paraId="54BD08BB" w14:textId="77777777" w:rsidR="00051EAC" w:rsidRPr="001317DF" w:rsidRDefault="00604472" w:rsidP="00C25321">
            <w:pPr>
              <w:pStyle w:val="NoSpacing"/>
              <w:rPr>
                <w:b/>
              </w:rPr>
            </w:pPr>
            <w:r w:rsidRPr="001317DF">
              <w:rPr>
                <w:b/>
              </w:rPr>
              <w:t>UK provider registration number</w:t>
            </w:r>
            <w:r w:rsidR="00051EAC" w:rsidRPr="001317DF">
              <w:rPr>
                <w:b/>
              </w:rPr>
              <w:t>:</w:t>
            </w:r>
          </w:p>
        </w:tc>
        <w:tc>
          <w:tcPr>
            <w:tcW w:w="10915" w:type="dxa"/>
            <w:vAlign w:val="center"/>
          </w:tcPr>
          <w:p w14:paraId="7304D375" w14:textId="77777777" w:rsidR="00051EAC" w:rsidRPr="001317DF" w:rsidRDefault="00051EAC" w:rsidP="007C654C">
            <w:pPr>
              <w:pStyle w:val="NoSpacing"/>
            </w:pPr>
          </w:p>
        </w:tc>
      </w:tr>
      <w:tr w:rsidR="00BF41F4" w:rsidRPr="001317DF" w14:paraId="025EFE08" w14:textId="77777777" w:rsidTr="004F5C67">
        <w:trPr>
          <w:trHeight w:val="400"/>
        </w:trPr>
        <w:tc>
          <w:tcPr>
            <w:tcW w:w="3686" w:type="dxa"/>
            <w:shd w:val="clear" w:color="auto" w:fill="D9D9D9" w:themeFill="background1" w:themeFillShade="D9"/>
            <w:vAlign w:val="center"/>
          </w:tcPr>
          <w:p w14:paraId="01C40BEF" w14:textId="388ED7D8" w:rsidR="00BF41F4" w:rsidRPr="001317DF" w:rsidRDefault="00BF41F4" w:rsidP="00C25321">
            <w:pPr>
              <w:pStyle w:val="NoSpacing"/>
              <w:rPr>
                <w:b/>
              </w:rPr>
            </w:pPr>
            <w:r w:rsidRPr="001317DF">
              <w:rPr>
                <w:b/>
              </w:rPr>
              <w:t>Is the provider registered with the Charity Commission?</w:t>
            </w:r>
            <w:r w:rsidR="00471189" w:rsidRPr="001317DF">
              <w:rPr>
                <w:b/>
              </w:rPr>
              <w:t>:</w:t>
            </w:r>
          </w:p>
        </w:tc>
        <w:tc>
          <w:tcPr>
            <w:tcW w:w="10915" w:type="dxa"/>
            <w:vAlign w:val="center"/>
          </w:tcPr>
          <w:p w14:paraId="39FFC934" w14:textId="77777777" w:rsidR="00BF41F4" w:rsidRPr="001317DF" w:rsidRDefault="00BF41F4" w:rsidP="007C654C">
            <w:pPr>
              <w:pStyle w:val="NoSpacing"/>
              <w:rPr>
                <w:rFonts w:cs="Arial"/>
                <w:b/>
                <w:szCs w:val="24"/>
              </w:rPr>
            </w:pPr>
            <w:r w:rsidRPr="001317DF">
              <w:rPr>
                <w:rFonts w:cs="Arial"/>
                <w:b/>
                <w:szCs w:val="24"/>
              </w:rPr>
              <w:t xml:space="preserve">Yes </w:t>
            </w:r>
            <w:r w:rsidRPr="001317DF">
              <w:rPr>
                <w:rFonts w:cs="Arial"/>
                <w:szCs w:val="24"/>
              </w:rPr>
              <w:t>/</w:t>
            </w:r>
            <w:r w:rsidRPr="001317DF">
              <w:rPr>
                <w:rFonts w:cs="Arial"/>
                <w:b/>
                <w:szCs w:val="24"/>
              </w:rPr>
              <w:t xml:space="preserve"> No</w:t>
            </w:r>
          </w:p>
          <w:p w14:paraId="590A7CB4" w14:textId="20931512" w:rsidR="00BF41F4" w:rsidRPr="001317DF" w:rsidRDefault="00BF41F4" w:rsidP="007C654C">
            <w:pPr>
              <w:pStyle w:val="NoSpacing"/>
            </w:pPr>
            <w:r w:rsidRPr="001317DF">
              <w:rPr>
                <w:rFonts w:cs="Arial"/>
                <w:szCs w:val="24"/>
              </w:rPr>
              <w:t>(Delete as appropriate)</w:t>
            </w:r>
          </w:p>
        </w:tc>
      </w:tr>
      <w:tr w:rsidR="00BF41F4" w:rsidRPr="001317DF" w14:paraId="49B2D852" w14:textId="77777777" w:rsidTr="004F5C67">
        <w:trPr>
          <w:trHeight w:val="400"/>
        </w:trPr>
        <w:tc>
          <w:tcPr>
            <w:tcW w:w="3686" w:type="dxa"/>
            <w:shd w:val="clear" w:color="auto" w:fill="D9D9D9" w:themeFill="background1" w:themeFillShade="D9"/>
            <w:vAlign w:val="center"/>
          </w:tcPr>
          <w:p w14:paraId="40101D4A" w14:textId="73BFD78A" w:rsidR="00BF41F4" w:rsidRPr="001317DF" w:rsidRDefault="00471189" w:rsidP="00471189">
            <w:pPr>
              <w:pStyle w:val="NoSpacing"/>
              <w:rPr>
                <w:b/>
              </w:rPr>
            </w:pPr>
            <w:r w:rsidRPr="001317DF">
              <w:rPr>
                <w:b/>
              </w:rPr>
              <w:t xml:space="preserve">Charity </w:t>
            </w:r>
            <w:r w:rsidR="00E229A7" w:rsidRPr="001317DF">
              <w:rPr>
                <w:b/>
              </w:rPr>
              <w:t>Commission number:</w:t>
            </w:r>
            <w:r w:rsidRPr="001317DF">
              <w:rPr>
                <w:b/>
              </w:rPr>
              <w:t xml:space="preserve"> </w:t>
            </w:r>
          </w:p>
          <w:p w14:paraId="1514FF07" w14:textId="3B02ED08" w:rsidR="00471189" w:rsidRPr="001317DF" w:rsidRDefault="00471189" w:rsidP="00471189">
            <w:pPr>
              <w:pStyle w:val="NoSpacing"/>
            </w:pPr>
            <w:r w:rsidRPr="001317DF">
              <w:t>(if applicable)</w:t>
            </w:r>
          </w:p>
        </w:tc>
        <w:tc>
          <w:tcPr>
            <w:tcW w:w="10915" w:type="dxa"/>
            <w:vAlign w:val="center"/>
          </w:tcPr>
          <w:p w14:paraId="61886C62" w14:textId="77777777" w:rsidR="00BF41F4" w:rsidRPr="001317DF" w:rsidRDefault="00BF41F4" w:rsidP="007C654C">
            <w:pPr>
              <w:pStyle w:val="NoSpacing"/>
            </w:pPr>
          </w:p>
        </w:tc>
      </w:tr>
      <w:tr w:rsidR="001D05A6" w:rsidRPr="001317DF" w14:paraId="5164E2CA" w14:textId="77777777" w:rsidTr="004F5C67">
        <w:trPr>
          <w:trHeight w:val="400"/>
        </w:trPr>
        <w:tc>
          <w:tcPr>
            <w:tcW w:w="3686" w:type="dxa"/>
            <w:shd w:val="clear" w:color="auto" w:fill="D9D9D9" w:themeFill="background1" w:themeFillShade="D9"/>
            <w:vAlign w:val="center"/>
          </w:tcPr>
          <w:p w14:paraId="06679498" w14:textId="4A25AE6C" w:rsidR="001D05A6" w:rsidRPr="001317DF" w:rsidRDefault="001D05A6" w:rsidP="00C25321">
            <w:pPr>
              <w:pStyle w:val="NoSpacing"/>
              <w:rPr>
                <w:b/>
              </w:rPr>
            </w:pPr>
            <w:r w:rsidRPr="001317DF">
              <w:rPr>
                <w:b/>
              </w:rPr>
              <w:t xml:space="preserve">Charity </w:t>
            </w:r>
            <w:r w:rsidR="00E229A7" w:rsidRPr="001317DF">
              <w:rPr>
                <w:b/>
              </w:rPr>
              <w:t>type</w:t>
            </w:r>
            <w:r w:rsidRPr="001317DF">
              <w:rPr>
                <w:b/>
              </w:rPr>
              <w:t>:</w:t>
            </w:r>
          </w:p>
          <w:p w14:paraId="3E2F0B20" w14:textId="6707C5BA" w:rsidR="001D05A6" w:rsidRPr="001317DF" w:rsidRDefault="001D05A6" w:rsidP="00C25321">
            <w:pPr>
              <w:pStyle w:val="NoSpacing"/>
            </w:pPr>
            <w:r w:rsidRPr="001317DF">
              <w:t>(where relevant)</w:t>
            </w:r>
          </w:p>
        </w:tc>
        <w:tc>
          <w:tcPr>
            <w:tcW w:w="10915" w:type="dxa"/>
            <w:vAlign w:val="center"/>
          </w:tcPr>
          <w:p w14:paraId="2DCA9FE5" w14:textId="77777777" w:rsidR="001D05A6" w:rsidRPr="001317DF" w:rsidRDefault="001D05A6" w:rsidP="007C654C">
            <w:pPr>
              <w:pStyle w:val="NoSpacing"/>
            </w:pPr>
          </w:p>
        </w:tc>
      </w:tr>
      <w:tr w:rsidR="001D05A6" w:rsidRPr="001317DF" w14:paraId="238FAFD0" w14:textId="77777777" w:rsidTr="004F5C67">
        <w:trPr>
          <w:trHeight w:val="400"/>
        </w:trPr>
        <w:tc>
          <w:tcPr>
            <w:tcW w:w="3686" w:type="dxa"/>
            <w:shd w:val="clear" w:color="auto" w:fill="D9D9D9" w:themeFill="background1" w:themeFillShade="D9"/>
            <w:vAlign w:val="center"/>
          </w:tcPr>
          <w:p w14:paraId="1FD0598B" w14:textId="0F4192BD" w:rsidR="001D05A6" w:rsidRPr="001317DF" w:rsidRDefault="001D05A6" w:rsidP="00C25321">
            <w:pPr>
              <w:pStyle w:val="NoSpacing"/>
              <w:rPr>
                <w:b/>
              </w:rPr>
            </w:pPr>
            <w:r w:rsidRPr="001317DF">
              <w:rPr>
                <w:b/>
              </w:rPr>
              <w:lastRenderedPageBreak/>
              <w:t>Is the provider under investigation</w:t>
            </w:r>
            <w:r w:rsidR="00471189" w:rsidRPr="001317DF">
              <w:rPr>
                <w:b/>
              </w:rPr>
              <w:t>?</w:t>
            </w:r>
            <w:r w:rsidRPr="001317DF">
              <w:rPr>
                <w:b/>
              </w:rPr>
              <w:t>:</w:t>
            </w:r>
          </w:p>
        </w:tc>
        <w:tc>
          <w:tcPr>
            <w:tcW w:w="10915" w:type="dxa"/>
            <w:vAlign w:val="center"/>
          </w:tcPr>
          <w:p w14:paraId="60B403EE" w14:textId="65E932E1" w:rsidR="001D05A6" w:rsidRPr="001317DF" w:rsidRDefault="001D05A6" w:rsidP="007C654C">
            <w:pPr>
              <w:pStyle w:val="NoSpacing"/>
              <w:rPr>
                <w:rFonts w:cs="Arial"/>
                <w:b/>
                <w:szCs w:val="24"/>
              </w:rPr>
            </w:pPr>
            <w:r w:rsidRPr="001317DF">
              <w:rPr>
                <w:rFonts w:cs="Arial"/>
                <w:b/>
                <w:szCs w:val="24"/>
              </w:rPr>
              <w:t xml:space="preserve">Yes </w:t>
            </w:r>
            <w:r w:rsidRPr="001317DF">
              <w:rPr>
                <w:rFonts w:cs="Arial"/>
                <w:szCs w:val="24"/>
              </w:rPr>
              <w:t>/</w:t>
            </w:r>
            <w:r w:rsidRPr="001317DF">
              <w:rPr>
                <w:rFonts w:cs="Arial"/>
                <w:b/>
                <w:szCs w:val="24"/>
              </w:rPr>
              <w:t xml:space="preserve"> No</w:t>
            </w:r>
          </w:p>
          <w:p w14:paraId="3E51D521" w14:textId="34E343E6" w:rsidR="001B37F5" w:rsidRPr="001317DF" w:rsidRDefault="001B37F5" w:rsidP="007C654C">
            <w:pPr>
              <w:pStyle w:val="NoSpacing"/>
              <w:rPr>
                <w:rFonts w:cs="Arial"/>
                <w:szCs w:val="24"/>
              </w:rPr>
            </w:pPr>
            <w:r w:rsidRPr="001317DF">
              <w:rPr>
                <w:rFonts w:cs="Arial"/>
                <w:szCs w:val="24"/>
              </w:rPr>
              <w:t>(Delete as appropriate)</w:t>
            </w:r>
          </w:p>
          <w:p w14:paraId="564218EB" w14:textId="77777777" w:rsidR="001D05A6" w:rsidRPr="001317DF" w:rsidRDefault="001D05A6" w:rsidP="007C654C">
            <w:pPr>
              <w:pStyle w:val="NoSpacing"/>
              <w:rPr>
                <w:rFonts w:cs="Arial"/>
                <w:szCs w:val="24"/>
              </w:rPr>
            </w:pPr>
          </w:p>
          <w:p w14:paraId="1707DC00" w14:textId="195675DC" w:rsidR="001D05A6" w:rsidRPr="001317DF" w:rsidRDefault="001D05A6" w:rsidP="007C654C">
            <w:pPr>
              <w:pStyle w:val="NoSpacing"/>
              <w:rPr>
                <w:b/>
              </w:rPr>
            </w:pPr>
            <w:r w:rsidRPr="001317DF">
              <w:rPr>
                <w:rFonts w:cs="Arial"/>
                <w:b/>
                <w:szCs w:val="24"/>
              </w:rPr>
              <w:t>If the provider is under investigation</w:t>
            </w:r>
            <w:r w:rsidR="00B11DCB" w:rsidRPr="001317DF">
              <w:rPr>
                <w:rFonts w:cs="Arial"/>
                <w:b/>
                <w:szCs w:val="24"/>
              </w:rPr>
              <w:t>,</w:t>
            </w:r>
            <w:r w:rsidRPr="001317DF">
              <w:rPr>
                <w:rFonts w:cs="Arial"/>
                <w:b/>
                <w:szCs w:val="24"/>
              </w:rPr>
              <w:t xml:space="preserve"> it must provide a separate document providing the details of the investigation(s) including the organisation undertaking the investigation(s) and the reasons for the investigation(s).</w:t>
            </w:r>
          </w:p>
        </w:tc>
      </w:tr>
    </w:tbl>
    <w:p w14:paraId="49B51C6E" w14:textId="77777777" w:rsidR="00ED00A3" w:rsidRPr="001317DF" w:rsidRDefault="00ED00A3" w:rsidP="00813701">
      <w:pPr>
        <w:ind w:left="0" w:firstLine="0"/>
      </w:pPr>
    </w:p>
    <w:p w14:paraId="441071D7" w14:textId="77777777" w:rsidR="00133FEE" w:rsidRPr="001317DF" w:rsidRDefault="00133FEE" w:rsidP="00813701">
      <w:pPr>
        <w:ind w:left="0" w:firstLine="0"/>
      </w:pPr>
    </w:p>
    <w:tbl>
      <w:tblPr>
        <w:tblW w:w="14601" w:type="dxa"/>
        <w:tblInd w:w="-10"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Layout w:type="fixed"/>
        <w:tblCellMar>
          <w:top w:w="113" w:type="dxa"/>
          <w:bottom w:w="113" w:type="dxa"/>
        </w:tblCellMar>
        <w:tblLook w:val="04A0" w:firstRow="1" w:lastRow="0" w:firstColumn="1" w:lastColumn="0" w:noHBand="0" w:noVBand="1"/>
      </w:tblPr>
      <w:tblGrid>
        <w:gridCol w:w="3809"/>
        <w:gridCol w:w="5264"/>
        <w:gridCol w:w="5528"/>
      </w:tblGrid>
      <w:tr w:rsidR="003E0CDA" w:rsidRPr="001317DF" w14:paraId="2A549077" w14:textId="77777777" w:rsidTr="004F5C67">
        <w:trPr>
          <w:trHeight w:val="497"/>
        </w:trPr>
        <w:tc>
          <w:tcPr>
            <w:tcW w:w="3809" w:type="dxa"/>
            <w:tcBorders>
              <w:top w:val="single" w:sz="8" w:space="0" w:color="FFFFFF" w:themeColor="background1"/>
              <w:left w:val="single" w:sz="8" w:space="0" w:color="FFFFFF" w:themeColor="background1"/>
            </w:tcBorders>
            <w:noWrap/>
            <w:vAlign w:val="center"/>
            <w:hideMark/>
          </w:tcPr>
          <w:p w14:paraId="45EC22B1" w14:textId="77777777" w:rsidR="003E0CDA" w:rsidRPr="001317DF" w:rsidRDefault="003E0CDA" w:rsidP="001E3281">
            <w:pPr>
              <w:ind w:left="0" w:firstLine="0"/>
              <w:rPr>
                <w:rFonts w:eastAsia="Times New Roman" w:cs="Arial"/>
                <w:color w:val="000000"/>
                <w:szCs w:val="24"/>
              </w:rPr>
            </w:pPr>
            <w:r w:rsidRPr="001317DF">
              <w:rPr>
                <w:rFonts w:eastAsia="Times New Roman" w:cs="Arial"/>
                <w:color w:val="000000"/>
                <w:szCs w:val="24"/>
              </w:rPr>
              <w:t> </w:t>
            </w:r>
          </w:p>
        </w:tc>
        <w:tc>
          <w:tcPr>
            <w:tcW w:w="5264" w:type="dxa"/>
            <w:shd w:val="clear" w:color="auto" w:fill="D9D9D9" w:themeFill="background1" w:themeFillShade="D9"/>
            <w:noWrap/>
            <w:vAlign w:val="center"/>
            <w:hideMark/>
          </w:tcPr>
          <w:p w14:paraId="0EFBB51F" w14:textId="268E7A24" w:rsidR="003E0CDA" w:rsidRPr="001317DF" w:rsidRDefault="0084150C" w:rsidP="000A5F3B">
            <w:pPr>
              <w:ind w:left="0" w:firstLine="0"/>
              <w:jc w:val="center"/>
              <w:rPr>
                <w:rFonts w:eastAsia="Times New Roman" w:cs="Arial"/>
                <w:b/>
                <w:color w:val="000000"/>
                <w:szCs w:val="24"/>
              </w:rPr>
            </w:pPr>
            <w:r w:rsidRPr="001317DF">
              <w:rPr>
                <w:rFonts w:eastAsia="Times New Roman" w:cs="Arial"/>
                <w:b/>
                <w:color w:val="000000"/>
                <w:szCs w:val="24"/>
              </w:rPr>
              <w:t>Lead</w:t>
            </w:r>
            <w:r w:rsidR="00A6466C" w:rsidRPr="001317DF">
              <w:rPr>
                <w:rFonts w:eastAsia="Times New Roman" w:cs="Arial"/>
                <w:b/>
                <w:color w:val="000000"/>
                <w:szCs w:val="24"/>
              </w:rPr>
              <w:t xml:space="preserve"> institutional</w:t>
            </w:r>
            <w:r w:rsidRPr="001317DF">
              <w:rPr>
                <w:rFonts w:eastAsia="Times New Roman" w:cs="Arial"/>
                <w:b/>
                <w:color w:val="000000"/>
                <w:szCs w:val="24"/>
              </w:rPr>
              <w:t xml:space="preserve"> contact</w:t>
            </w:r>
          </w:p>
        </w:tc>
        <w:tc>
          <w:tcPr>
            <w:tcW w:w="5528" w:type="dxa"/>
            <w:shd w:val="clear" w:color="auto" w:fill="D9D9D9" w:themeFill="background1" w:themeFillShade="D9"/>
            <w:noWrap/>
            <w:vAlign w:val="center"/>
            <w:hideMark/>
          </w:tcPr>
          <w:p w14:paraId="6960316A" w14:textId="64FC50F5" w:rsidR="003E0CDA" w:rsidRPr="001317DF" w:rsidRDefault="00914146" w:rsidP="000A5F3B">
            <w:pPr>
              <w:ind w:left="0" w:firstLine="0"/>
              <w:jc w:val="center"/>
              <w:rPr>
                <w:rFonts w:eastAsia="Times New Roman" w:cs="Arial"/>
                <w:b/>
                <w:color w:val="000000"/>
                <w:szCs w:val="24"/>
              </w:rPr>
            </w:pPr>
            <w:r w:rsidRPr="001317DF">
              <w:rPr>
                <w:rFonts w:eastAsia="Times New Roman" w:cs="Arial"/>
                <w:b/>
                <w:color w:val="000000"/>
                <w:szCs w:val="24"/>
              </w:rPr>
              <w:t>Additional</w:t>
            </w:r>
            <w:r w:rsidR="00A6466C" w:rsidRPr="001317DF">
              <w:rPr>
                <w:rFonts w:eastAsia="Times New Roman" w:cs="Arial"/>
                <w:b/>
                <w:color w:val="000000"/>
                <w:szCs w:val="24"/>
              </w:rPr>
              <w:t xml:space="preserve"> institutional</w:t>
            </w:r>
            <w:r w:rsidRPr="001317DF">
              <w:rPr>
                <w:rFonts w:eastAsia="Times New Roman" w:cs="Arial"/>
                <w:b/>
                <w:color w:val="000000"/>
                <w:szCs w:val="24"/>
              </w:rPr>
              <w:t xml:space="preserve"> contact</w:t>
            </w:r>
          </w:p>
        </w:tc>
      </w:tr>
      <w:tr w:rsidR="003E0CDA" w:rsidRPr="001317DF" w14:paraId="57EB2B69" w14:textId="77777777" w:rsidTr="004F5C67">
        <w:trPr>
          <w:trHeight w:val="497"/>
        </w:trPr>
        <w:tc>
          <w:tcPr>
            <w:tcW w:w="3809" w:type="dxa"/>
            <w:shd w:val="clear" w:color="auto" w:fill="D9D9D9" w:themeFill="background1" w:themeFillShade="D9"/>
            <w:noWrap/>
            <w:vAlign w:val="center"/>
            <w:hideMark/>
          </w:tcPr>
          <w:p w14:paraId="093700B9" w14:textId="77777777" w:rsidR="003E0CDA" w:rsidRPr="001317DF" w:rsidRDefault="003E0CDA" w:rsidP="007C654C">
            <w:pPr>
              <w:ind w:left="0" w:firstLine="0"/>
              <w:rPr>
                <w:rFonts w:eastAsia="Times New Roman" w:cs="Arial"/>
                <w:b/>
                <w:color w:val="000000"/>
                <w:szCs w:val="24"/>
              </w:rPr>
            </w:pPr>
            <w:r w:rsidRPr="001317DF">
              <w:rPr>
                <w:rFonts w:eastAsia="Times New Roman" w:cs="Arial"/>
                <w:b/>
                <w:color w:val="000000"/>
                <w:szCs w:val="24"/>
              </w:rPr>
              <w:t>Contact name:</w:t>
            </w:r>
          </w:p>
        </w:tc>
        <w:tc>
          <w:tcPr>
            <w:tcW w:w="5264" w:type="dxa"/>
            <w:noWrap/>
            <w:vAlign w:val="center"/>
            <w:hideMark/>
          </w:tcPr>
          <w:p w14:paraId="1E23645E" w14:textId="77777777" w:rsidR="003E0CDA" w:rsidRPr="001317DF" w:rsidRDefault="003E0CDA" w:rsidP="00252F54">
            <w:pPr>
              <w:ind w:left="0" w:firstLine="0"/>
              <w:rPr>
                <w:rFonts w:eastAsia="Times New Roman" w:cs="Arial"/>
                <w:color w:val="000000"/>
                <w:szCs w:val="24"/>
              </w:rPr>
            </w:pPr>
          </w:p>
        </w:tc>
        <w:tc>
          <w:tcPr>
            <w:tcW w:w="5528" w:type="dxa"/>
            <w:noWrap/>
            <w:vAlign w:val="center"/>
            <w:hideMark/>
          </w:tcPr>
          <w:p w14:paraId="4ECE359A" w14:textId="77777777" w:rsidR="003E0CDA" w:rsidRPr="001317DF" w:rsidRDefault="003E0CDA" w:rsidP="00252F54">
            <w:pPr>
              <w:ind w:left="36" w:firstLine="0"/>
              <w:rPr>
                <w:rFonts w:eastAsia="Times New Roman" w:cs="Arial"/>
                <w:color w:val="000000"/>
                <w:szCs w:val="24"/>
              </w:rPr>
            </w:pPr>
          </w:p>
        </w:tc>
      </w:tr>
      <w:tr w:rsidR="003E0CDA" w:rsidRPr="001317DF" w14:paraId="1DDB8CF8" w14:textId="77777777" w:rsidTr="004F5C67">
        <w:trPr>
          <w:trHeight w:val="497"/>
        </w:trPr>
        <w:tc>
          <w:tcPr>
            <w:tcW w:w="3809" w:type="dxa"/>
            <w:shd w:val="clear" w:color="auto" w:fill="D9D9D9" w:themeFill="background1" w:themeFillShade="D9"/>
            <w:noWrap/>
            <w:vAlign w:val="center"/>
            <w:hideMark/>
          </w:tcPr>
          <w:p w14:paraId="73ED4C82" w14:textId="77777777" w:rsidR="003E0CDA" w:rsidRPr="001317DF" w:rsidRDefault="003E0CDA" w:rsidP="007C654C">
            <w:pPr>
              <w:ind w:left="0" w:firstLine="0"/>
              <w:rPr>
                <w:rFonts w:eastAsia="Times New Roman" w:cs="Arial"/>
                <w:b/>
                <w:color w:val="000000"/>
                <w:szCs w:val="24"/>
              </w:rPr>
            </w:pPr>
            <w:r w:rsidRPr="001317DF">
              <w:rPr>
                <w:rFonts w:eastAsia="Times New Roman" w:cs="Arial"/>
                <w:b/>
                <w:color w:val="000000"/>
                <w:szCs w:val="24"/>
              </w:rPr>
              <w:t>Job title:</w:t>
            </w:r>
          </w:p>
        </w:tc>
        <w:tc>
          <w:tcPr>
            <w:tcW w:w="5264" w:type="dxa"/>
            <w:noWrap/>
            <w:vAlign w:val="center"/>
            <w:hideMark/>
          </w:tcPr>
          <w:p w14:paraId="719D109C" w14:textId="0ABC256E" w:rsidR="00914146" w:rsidRPr="001317DF" w:rsidRDefault="003E0CDA" w:rsidP="00252F54">
            <w:pPr>
              <w:ind w:left="0" w:firstLine="0"/>
              <w:rPr>
                <w:rFonts w:eastAsia="Times New Roman" w:cs="Arial"/>
                <w:color w:val="7F7F7F" w:themeColor="text1" w:themeTint="80"/>
                <w:szCs w:val="24"/>
              </w:rPr>
            </w:pPr>
            <w:r w:rsidRPr="001317DF">
              <w:rPr>
                <w:rFonts w:eastAsia="Times New Roman" w:cs="Arial"/>
                <w:color w:val="7F7F7F" w:themeColor="text1" w:themeTint="80"/>
                <w:szCs w:val="24"/>
              </w:rPr>
              <w:t xml:space="preserve">We expect this individual to be a member of the senior management team that </w:t>
            </w:r>
            <w:r w:rsidR="00A6466C" w:rsidRPr="001317DF">
              <w:rPr>
                <w:rFonts w:eastAsia="Times New Roman" w:cs="Arial"/>
                <w:color w:val="7F7F7F" w:themeColor="text1" w:themeTint="80"/>
                <w:szCs w:val="24"/>
              </w:rPr>
              <w:t>is responsible to the governing body</w:t>
            </w:r>
            <w:r w:rsidR="00E70B48" w:rsidRPr="001317DF">
              <w:rPr>
                <w:rFonts w:eastAsia="Times New Roman" w:cs="Arial"/>
                <w:color w:val="7F7F7F" w:themeColor="text1" w:themeTint="80"/>
                <w:szCs w:val="24"/>
              </w:rPr>
              <w:t xml:space="preserve"> </w:t>
            </w:r>
            <w:r w:rsidR="0001184F" w:rsidRPr="001317DF">
              <w:rPr>
                <w:rFonts w:eastAsia="Times New Roman" w:cs="Arial"/>
                <w:color w:val="7F7F7F" w:themeColor="text1" w:themeTint="80"/>
                <w:szCs w:val="24"/>
              </w:rPr>
              <w:t>o</w:t>
            </w:r>
            <w:r w:rsidR="00227CED">
              <w:rPr>
                <w:rFonts w:eastAsia="Times New Roman" w:cs="Arial"/>
                <w:color w:val="7F7F7F" w:themeColor="text1" w:themeTint="80"/>
                <w:szCs w:val="24"/>
              </w:rPr>
              <w:t>r</w:t>
            </w:r>
            <w:r w:rsidR="0001184F" w:rsidRPr="001317DF">
              <w:rPr>
                <w:rFonts w:eastAsia="Times New Roman" w:cs="Arial"/>
                <w:color w:val="7F7F7F" w:themeColor="text1" w:themeTint="80"/>
                <w:szCs w:val="24"/>
              </w:rPr>
              <w:t xml:space="preserve"> equivalent </w:t>
            </w:r>
            <w:r w:rsidR="00E70B48" w:rsidRPr="001317DF">
              <w:rPr>
                <w:rFonts w:eastAsia="Times New Roman" w:cs="Arial"/>
                <w:color w:val="7F7F7F" w:themeColor="text1" w:themeTint="80"/>
                <w:szCs w:val="24"/>
              </w:rPr>
              <w:t>for submitting the monitoring information</w:t>
            </w:r>
            <w:r w:rsidR="00914146" w:rsidRPr="001317DF">
              <w:rPr>
                <w:rFonts w:eastAsia="Times New Roman" w:cs="Arial"/>
                <w:color w:val="7F7F7F" w:themeColor="text1" w:themeTint="80"/>
                <w:szCs w:val="24"/>
              </w:rPr>
              <w:t xml:space="preserve">. </w:t>
            </w:r>
          </w:p>
          <w:p w14:paraId="01B8510F" w14:textId="77777777" w:rsidR="00E70B48" w:rsidRPr="001317DF" w:rsidRDefault="00E70B48" w:rsidP="00252F54">
            <w:pPr>
              <w:ind w:left="0" w:firstLine="0"/>
              <w:rPr>
                <w:rFonts w:eastAsia="Times New Roman" w:cs="Arial"/>
                <w:color w:val="7F7F7F" w:themeColor="text1" w:themeTint="80"/>
                <w:szCs w:val="24"/>
              </w:rPr>
            </w:pPr>
          </w:p>
          <w:p w14:paraId="31931467" w14:textId="183D4622" w:rsidR="00914146" w:rsidRPr="001317DF" w:rsidRDefault="00914146" w:rsidP="00252F54">
            <w:pPr>
              <w:ind w:left="0" w:firstLine="0"/>
              <w:rPr>
                <w:rFonts w:eastAsia="Times New Roman" w:cs="Arial"/>
                <w:szCs w:val="24"/>
              </w:rPr>
            </w:pPr>
            <w:r w:rsidRPr="001317DF">
              <w:rPr>
                <w:rFonts w:eastAsia="Times New Roman" w:cs="Arial"/>
                <w:color w:val="7F7F7F" w:themeColor="text1" w:themeTint="80"/>
                <w:szCs w:val="24"/>
              </w:rPr>
              <w:t xml:space="preserve">All correspondence will be </w:t>
            </w:r>
            <w:r w:rsidR="00ED4F26" w:rsidRPr="001317DF">
              <w:rPr>
                <w:rFonts w:eastAsia="Times New Roman" w:cs="Arial"/>
                <w:color w:val="7F7F7F" w:themeColor="text1" w:themeTint="80"/>
                <w:szCs w:val="24"/>
              </w:rPr>
              <w:t xml:space="preserve">sent </w:t>
            </w:r>
            <w:r w:rsidRPr="001317DF">
              <w:rPr>
                <w:rFonts w:eastAsia="Times New Roman" w:cs="Arial"/>
                <w:color w:val="7F7F7F" w:themeColor="text1" w:themeTint="80"/>
                <w:szCs w:val="24"/>
              </w:rPr>
              <w:t xml:space="preserve">to this contact. </w:t>
            </w:r>
          </w:p>
        </w:tc>
        <w:tc>
          <w:tcPr>
            <w:tcW w:w="5528" w:type="dxa"/>
            <w:noWrap/>
            <w:vAlign w:val="center"/>
            <w:hideMark/>
          </w:tcPr>
          <w:p w14:paraId="1418FE2C" w14:textId="2886D6C0" w:rsidR="00914146" w:rsidRPr="001317DF" w:rsidRDefault="00914146" w:rsidP="00252F54">
            <w:pPr>
              <w:ind w:left="36" w:firstLine="0"/>
              <w:rPr>
                <w:rFonts w:eastAsia="Times New Roman" w:cs="Arial"/>
                <w:szCs w:val="24"/>
              </w:rPr>
            </w:pPr>
            <w:r w:rsidRPr="001317DF">
              <w:rPr>
                <w:rFonts w:eastAsia="Times New Roman" w:cs="Arial"/>
                <w:color w:val="7F7F7F" w:themeColor="text1" w:themeTint="80"/>
                <w:szCs w:val="24"/>
              </w:rPr>
              <w:t xml:space="preserve">This contact will be </w:t>
            </w:r>
            <w:r w:rsidR="00E70B48" w:rsidRPr="001317DF">
              <w:rPr>
                <w:rFonts w:eastAsia="Times New Roman" w:cs="Arial"/>
                <w:color w:val="7F7F7F" w:themeColor="text1" w:themeTint="80"/>
                <w:szCs w:val="24"/>
              </w:rPr>
              <w:t xml:space="preserve">copied into all correspondence and may have some delegated responsibilities for submitting the monitoring information. </w:t>
            </w:r>
          </w:p>
        </w:tc>
      </w:tr>
      <w:tr w:rsidR="003E0CDA" w:rsidRPr="001317DF" w14:paraId="442A0FE5" w14:textId="77777777" w:rsidTr="004F5C67">
        <w:trPr>
          <w:trHeight w:val="497"/>
        </w:trPr>
        <w:tc>
          <w:tcPr>
            <w:tcW w:w="3809" w:type="dxa"/>
            <w:shd w:val="clear" w:color="auto" w:fill="D9D9D9" w:themeFill="background1" w:themeFillShade="D9"/>
            <w:noWrap/>
            <w:vAlign w:val="center"/>
            <w:hideMark/>
          </w:tcPr>
          <w:p w14:paraId="0ABBB54D" w14:textId="77777777" w:rsidR="003E0CDA" w:rsidRPr="001317DF" w:rsidRDefault="003E0CDA" w:rsidP="007C654C">
            <w:pPr>
              <w:ind w:left="0" w:firstLine="0"/>
              <w:rPr>
                <w:rFonts w:eastAsia="Times New Roman" w:cs="Arial"/>
                <w:b/>
                <w:color w:val="000000"/>
                <w:szCs w:val="24"/>
              </w:rPr>
            </w:pPr>
            <w:r w:rsidRPr="001317DF">
              <w:rPr>
                <w:rFonts w:eastAsia="Times New Roman" w:cs="Arial"/>
                <w:b/>
                <w:color w:val="000000"/>
                <w:szCs w:val="24"/>
              </w:rPr>
              <w:t>Telephone number:</w:t>
            </w:r>
          </w:p>
        </w:tc>
        <w:tc>
          <w:tcPr>
            <w:tcW w:w="5264" w:type="dxa"/>
            <w:noWrap/>
            <w:vAlign w:val="center"/>
            <w:hideMark/>
          </w:tcPr>
          <w:p w14:paraId="5E270F15" w14:textId="77777777" w:rsidR="003E0CDA" w:rsidRPr="001317DF" w:rsidRDefault="003E0CDA" w:rsidP="00252F54">
            <w:pPr>
              <w:ind w:left="0" w:firstLine="0"/>
              <w:rPr>
                <w:rFonts w:eastAsia="Times New Roman" w:cs="Arial"/>
                <w:color w:val="000000"/>
                <w:szCs w:val="24"/>
              </w:rPr>
            </w:pPr>
          </w:p>
        </w:tc>
        <w:tc>
          <w:tcPr>
            <w:tcW w:w="5528" w:type="dxa"/>
            <w:noWrap/>
            <w:vAlign w:val="center"/>
            <w:hideMark/>
          </w:tcPr>
          <w:p w14:paraId="1B7A76BE" w14:textId="77777777" w:rsidR="003E0CDA" w:rsidRPr="001317DF" w:rsidRDefault="003E0CDA" w:rsidP="00252F54">
            <w:pPr>
              <w:ind w:left="36" w:firstLine="0"/>
              <w:rPr>
                <w:rFonts w:eastAsia="Times New Roman" w:cs="Arial"/>
                <w:color w:val="000000"/>
                <w:szCs w:val="24"/>
              </w:rPr>
            </w:pPr>
          </w:p>
        </w:tc>
      </w:tr>
      <w:tr w:rsidR="003E0CDA" w:rsidRPr="001317DF" w14:paraId="1E1CF3C5" w14:textId="77777777" w:rsidTr="004F5C67">
        <w:trPr>
          <w:trHeight w:val="497"/>
        </w:trPr>
        <w:tc>
          <w:tcPr>
            <w:tcW w:w="3809" w:type="dxa"/>
            <w:shd w:val="clear" w:color="auto" w:fill="D9D9D9" w:themeFill="background1" w:themeFillShade="D9"/>
            <w:noWrap/>
            <w:vAlign w:val="center"/>
            <w:hideMark/>
          </w:tcPr>
          <w:p w14:paraId="1CB098DD" w14:textId="77777777" w:rsidR="003E0CDA" w:rsidRPr="001317DF" w:rsidRDefault="003E0CDA" w:rsidP="007C654C">
            <w:pPr>
              <w:ind w:left="0" w:firstLine="0"/>
              <w:rPr>
                <w:rFonts w:eastAsia="Times New Roman" w:cs="Arial"/>
                <w:b/>
                <w:color w:val="000000"/>
                <w:szCs w:val="24"/>
              </w:rPr>
            </w:pPr>
            <w:r w:rsidRPr="001317DF">
              <w:rPr>
                <w:rFonts w:eastAsia="Times New Roman" w:cs="Arial"/>
                <w:b/>
                <w:color w:val="000000"/>
                <w:szCs w:val="24"/>
              </w:rPr>
              <w:t>Email address:</w:t>
            </w:r>
          </w:p>
        </w:tc>
        <w:tc>
          <w:tcPr>
            <w:tcW w:w="5264" w:type="dxa"/>
            <w:noWrap/>
            <w:vAlign w:val="center"/>
            <w:hideMark/>
          </w:tcPr>
          <w:p w14:paraId="3DE51381" w14:textId="77777777" w:rsidR="003E0CDA" w:rsidRPr="001317DF" w:rsidRDefault="003E0CDA" w:rsidP="00252F54">
            <w:pPr>
              <w:ind w:left="0" w:firstLine="0"/>
              <w:rPr>
                <w:rFonts w:eastAsia="Times New Roman" w:cs="Arial"/>
                <w:color w:val="000000"/>
                <w:szCs w:val="24"/>
              </w:rPr>
            </w:pPr>
          </w:p>
        </w:tc>
        <w:tc>
          <w:tcPr>
            <w:tcW w:w="5528" w:type="dxa"/>
            <w:noWrap/>
            <w:vAlign w:val="center"/>
            <w:hideMark/>
          </w:tcPr>
          <w:p w14:paraId="1829FEB4" w14:textId="77777777" w:rsidR="003E0CDA" w:rsidRPr="001317DF" w:rsidRDefault="003E0CDA" w:rsidP="00252F54">
            <w:pPr>
              <w:ind w:left="36" w:firstLine="0"/>
              <w:rPr>
                <w:rFonts w:eastAsia="Times New Roman" w:cs="Arial"/>
                <w:color w:val="000000"/>
                <w:szCs w:val="24"/>
              </w:rPr>
            </w:pPr>
          </w:p>
        </w:tc>
      </w:tr>
    </w:tbl>
    <w:p w14:paraId="1AB232FC" w14:textId="77777777" w:rsidR="002E74AF" w:rsidRPr="001317DF" w:rsidRDefault="002E74AF" w:rsidP="007C654C">
      <w:pPr>
        <w:ind w:left="0" w:firstLine="0"/>
        <w:rPr>
          <w:rFonts w:eastAsia="Times New Roman" w:cs="Arial"/>
          <w:szCs w:val="24"/>
        </w:rPr>
      </w:pPr>
    </w:p>
    <w:p w14:paraId="50A4E442" w14:textId="4C4E1F96" w:rsidR="00022283" w:rsidRDefault="00022283">
      <w:pPr>
        <w:rPr>
          <w:rFonts w:eastAsia="Times New Roman" w:cs="Arial"/>
          <w:szCs w:val="24"/>
        </w:rPr>
      </w:pPr>
      <w:r>
        <w:rPr>
          <w:rFonts w:eastAsia="Times New Roman" w:cs="Arial"/>
          <w:szCs w:val="24"/>
        </w:rPr>
        <w:br w:type="page"/>
      </w:r>
    </w:p>
    <w:p w14:paraId="619B0423" w14:textId="1245CD85" w:rsidR="00841C97" w:rsidRPr="001317DF" w:rsidRDefault="00E2234B" w:rsidP="0054052A">
      <w:pPr>
        <w:shd w:val="clear" w:color="auto" w:fill="F0F0F0"/>
        <w:ind w:left="0" w:firstLine="0"/>
        <w:rPr>
          <w:rFonts w:eastAsia="Times New Roman" w:cs="Arial"/>
          <w:szCs w:val="24"/>
        </w:rPr>
      </w:pPr>
      <w:r w:rsidRPr="001317DF">
        <w:rPr>
          <w:rFonts w:eastAsia="Times New Roman" w:cs="Arial"/>
          <w:szCs w:val="24"/>
        </w:rPr>
        <w:lastRenderedPageBreak/>
        <w:t>Providers</w:t>
      </w:r>
      <w:r w:rsidR="00841C97" w:rsidRPr="001317DF">
        <w:rPr>
          <w:rFonts w:eastAsia="Times New Roman" w:cs="Arial"/>
          <w:szCs w:val="24"/>
        </w:rPr>
        <w:t xml:space="preserve"> must note the following when completing </w:t>
      </w:r>
      <w:r w:rsidR="00841C97" w:rsidRPr="001317DF">
        <w:rPr>
          <w:rFonts w:eastAsia="Times New Roman" w:cs="Arial"/>
          <w:b/>
          <w:szCs w:val="24"/>
        </w:rPr>
        <w:t>Part</w:t>
      </w:r>
      <w:r w:rsidR="001B37F5" w:rsidRPr="001317DF">
        <w:rPr>
          <w:rFonts w:eastAsia="Times New Roman" w:cs="Arial"/>
          <w:b/>
          <w:szCs w:val="24"/>
        </w:rPr>
        <w:t>s B and</w:t>
      </w:r>
      <w:r w:rsidR="00841C97" w:rsidRPr="001317DF">
        <w:rPr>
          <w:rFonts w:eastAsia="Times New Roman" w:cs="Arial"/>
          <w:b/>
          <w:szCs w:val="24"/>
        </w:rPr>
        <w:t xml:space="preserve"> C</w:t>
      </w:r>
      <w:r w:rsidR="00841C97" w:rsidRPr="001317DF">
        <w:rPr>
          <w:rFonts w:eastAsia="Times New Roman" w:cs="Arial"/>
          <w:szCs w:val="24"/>
        </w:rPr>
        <w:t>:</w:t>
      </w:r>
    </w:p>
    <w:p w14:paraId="193B7703" w14:textId="77777777" w:rsidR="001B37F5" w:rsidRPr="001317DF" w:rsidRDefault="001B37F5" w:rsidP="0054052A">
      <w:pPr>
        <w:shd w:val="clear" w:color="auto" w:fill="F0F0F0"/>
        <w:ind w:left="0" w:firstLine="0"/>
        <w:rPr>
          <w:rFonts w:eastAsia="Times New Roman" w:cs="Arial"/>
          <w:szCs w:val="24"/>
        </w:rPr>
      </w:pPr>
    </w:p>
    <w:p w14:paraId="74523B1C" w14:textId="7FD7D7BD" w:rsidR="001B37F5" w:rsidRPr="001317DF" w:rsidRDefault="0080023B" w:rsidP="0054052A">
      <w:pPr>
        <w:pStyle w:val="ListParagraph"/>
        <w:numPr>
          <w:ilvl w:val="0"/>
          <w:numId w:val="38"/>
        </w:numPr>
        <w:shd w:val="clear" w:color="auto" w:fill="F0F0F0"/>
      </w:pPr>
      <w:r w:rsidRPr="001317DF">
        <w:t>Medr</w:t>
      </w:r>
      <w:r w:rsidR="00F41A9C" w:rsidRPr="001317DF">
        <w:t xml:space="preserve"> </w:t>
      </w:r>
      <w:r w:rsidR="00290E97" w:rsidRPr="001317DF">
        <w:t>will expect the provider to have staff available to discuss the monitoring</w:t>
      </w:r>
      <w:r w:rsidR="008A70FE" w:rsidRPr="001317DF">
        <w:t>;</w:t>
      </w:r>
    </w:p>
    <w:p w14:paraId="10E1363B" w14:textId="6830C719" w:rsidR="00290E97" w:rsidRPr="001317DF" w:rsidRDefault="00460723" w:rsidP="0054052A">
      <w:pPr>
        <w:pStyle w:val="ListParagraph"/>
        <w:numPr>
          <w:ilvl w:val="0"/>
          <w:numId w:val="38"/>
        </w:numPr>
        <w:shd w:val="clear" w:color="auto" w:fill="F0F0F0"/>
      </w:pPr>
      <w:r w:rsidRPr="001317DF">
        <w:t>P</w:t>
      </w:r>
      <w:r w:rsidR="00290E97" w:rsidRPr="001317DF">
        <w:t xml:space="preserve">roviders may be </w:t>
      </w:r>
      <w:r w:rsidR="00997847" w:rsidRPr="001317DF">
        <w:t>required</w:t>
      </w:r>
      <w:r w:rsidR="00290E97" w:rsidRPr="001317DF">
        <w:t xml:space="preserve"> to submit further evidence to supplement the monitoring information. This may result in delays to the application. </w:t>
      </w:r>
      <w:r w:rsidR="0080023B" w:rsidRPr="001317DF">
        <w:t xml:space="preserve">Medr </w:t>
      </w:r>
      <w:r w:rsidR="00290E97" w:rsidRPr="001317DF">
        <w:t>officers will support providers through this process</w:t>
      </w:r>
      <w:r w:rsidR="008A70FE" w:rsidRPr="001317DF">
        <w:t>;</w:t>
      </w:r>
    </w:p>
    <w:p w14:paraId="4C8CBA3C" w14:textId="3265F63E" w:rsidR="002E74AF" w:rsidRPr="001317DF" w:rsidRDefault="000350FE" w:rsidP="0054052A">
      <w:pPr>
        <w:pStyle w:val="ListParagraph"/>
        <w:numPr>
          <w:ilvl w:val="0"/>
          <w:numId w:val="38"/>
        </w:numPr>
        <w:shd w:val="clear" w:color="auto" w:fill="F0F0F0"/>
        <w:rPr>
          <w:rFonts w:cs="Arial"/>
          <w:szCs w:val="24"/>
        </w:rPr>
      </w:pPr>
      <w:r w:rsidRPr="001317DF">
        <w:rPr>
          <w:rFonts w:cs="Arial"/>
          <w:szCs w:val="24"/>
        </w:rPr>
        <w:t xml:space="preserve">Once designated, providers are required to notify Welsh Government and </w:t>
      </w:r>
      <w:r w:rsidR="0080023B" w:rsidRPr="001317DF">
        <w:rPr>
          <w:rFonts w:cs="Arial"/>
          <w:szCs w:val="24"/>
        </w:rPr>
        <w:t xml:space="preserve">Medr </w:t>
      </w:r>
      <w:r w:rsidRPr="001317DF">
        <w:rPr>
          <w:rFonts w:cs="Arial"/>
          <w:szCs w:val="24"/>
        </w:rPr>
        <w:t xml:space="preserve">of changes to their position during their period of </w:t>
      </w:r>
      <w:r w:rsidR="00997847" w:rsidRPr="001317DF">
        <w:rPr>
          <w:rFonts w:cs="Arial"/>
          <w:szCs w:val="24"/>
        </w:rPr>
        <w:t>designatio</w:t>
      </w:r>
      <w:r w:rsidRPr="001317DF">
        <w:rPr>
          <w:rFonts w:cs="Arial"/>
          <w:szCs w:val="24"/>
        </w:rPr>
        <w:t>n</w:t>
      </w:r>
      <w:r w:rsidR="00997847" w:rsidRPr="001317DF">
        <w:rPr>
          <w:rFonts w:cs="Arial"/>
          <w:szCs w:val="24"/>
        </w:rPr>
        <w:t>,</w:t>
      </w:r>
      <w:r w:rsidRPr="001317DF">
        <w:rPr>
          <w:rFonts w:cs="Arial"/>
          <w:szCs w:val="24"/>
        </w:rPr>
        <w:t xml:space="preserve"> including governance issues and serious incidents (i.e. incidents relating to quality, finance and governance) that have been raised with their primary regulator, the authorities or awarding body</w:t>
      </w:r>
      <w:r w:rsidR="008A70FE" w:rsidRPr="001317DF">
        <w:rPr>
          <w:rFonts w:cs="Arial"/>
          <w:szCs w:val="24"/>
        </w:rPr>
        <w:t>;</w:t>
      </w:r>
      <w:r w:rsidR="00290E97" w:rsidRPr="001317DF">
        <w:rPr>
          <w:rFonts w:cs="Arial"/>
          <w:szCs w:val="24"/>
        </w:rPr>
        <w:t xml:space="preserve"> </w:t>
      </w:r>
    </w:p>
    <w:p w14:paraId="68DAFCDD" w14:textId="26B9F9B2" w:rsidR="00841C97" w:rsidRPr="001317DF" w:rsidRDefault="00841C97" w:rsidP="0054052A">
      <w:pPr>
        <w:pStyle w:val="ListParagraph"/>
        <w:numPr>
          <w:ilvl w:val="0"/>
          <w:numId w:val="38"/>
        </w:numPr>
        <w:shd w:val="clear" w:color="auto" w:fill="F0F0F0"/>
        <w:rPr>
          <w:rFonts w:cs="Arial"/>
          <w:szCs w:val="24"/>
        </w:rPr>
      </w:pPr>
      <w:r w:rsidRPr="001317DF">
        <w:rPr>
          <w:rFonts w:cs="Arial"/>
          <w:szCs w:val="24"/>
        </w:rPr>
        <w:t xml:space="preserve">Providers need to be aware that we do not </w:t>
      </w:r>
      <w:r w:rsidR="00997847" w:rsidRPr="001317DF">
        <w:rPr>
          <w:rFonts w:cs="Arial"/>
          <w:szCs w:val="24"/>
        </w:rPr>
        <w:t xml:space="preserve">have access to </w:t>
      </w:r>
      <w:r w:rsidRPr="001317DF">
        <w:rPr>
          <w:rFonts w:cs="Arial"/>
          <w:szCs w:val="24"/>
        </w:rPr>
        <w:t>information that has been submitted to other regulatory or public bodies</w:t>
      </w:r>
      <w:r w:rsidR="00E2234B" w:rsidRPr="001317DF">
        <w:rPr>
          <w:rFonts w:cs="Arial"/>
          <w:szCs w:val="24"/>
        </w:rPr>
        <w:t xml:space="preserve">. Any </w:t>
      </w:r>
      <w:r w:rsidR="007F399A" w:rsidRPr="001317DF">
        <w:rPr>
          <w:rFonts w:cs="Arial"/>
          <w:szCs w:val="24"/>
        </w:rPr>
        <w:t xml:space="preserve">relevant </w:t>
      </w:r>
      <w:r w:rsidR="00E2234B" w:rsidRPr="001317DF">
        <w:rPr>
          <w:rFonts w:cs="Arial"/>
          <w:szCs w:val="24"/>
        </w:rPr>
        <w:t xml:space="preserve">information submitted to other organisations may be submitted </w:t>
      </w:r>
      <w:r w:rsidR="007F399A" w:rsidRPr="001317DF">
        <w:rPr>
          <w:rFonts w:cs="Arial"/>
          <w:szCs w:val="24"/>
        </w:rPr>
        <w:t xml:space="preserve">to us </w:t>
      </w:r>
      <w:r w:rsidR="00E2234B" w:rsidRPr="001317DF">
        <w:rPr>
          <w:rFonts w:cs="Arial"/>
          <w:szCs w:val="24"/>
        </w:rPr>
        <w:t>as evidence for this process.</w:t>
      </w:r>
    </w:p>
    <w:p w14:paraId="0C927867" w14:textId="77777777" w:rsidR="003547FB" w:rsidRPr="001317DF" w:rsidRDefault="003547FB" w:rsidP="0054052A">
      <w:pPr>
        <w:shd w:val="clear" w:color="auto" w:fill="F0F0F0"/>
        <w:ind w:left="0" w:firstLine="0"/>
        <w:rPr>
          <w:rFonts w:cs="Arial"/>
          <w:szCs w:val="24"/>
        </w:rPr>
      </w:pPr>
    </w:p>
    <w:p w14:paraId="2CBE69BF" w14:textId="77777777" w:rsidR="009470A9" w:rsidRPr="001317DF" w:rsidRDefault="009470A9" w:rsidP="00897FDC">
      <w:pPr>
        <w:ind w:left="0" w:firstLine="0"/>
        <w:rPr>
          <w:sz w:val="32"/>
          <w:szCs w:val="32"/>
        </w:rPr>
      </w:pPr>
    </w:p>
    <w:p w14:paraId="6EDEE541" w14:textId="09ADC333" w:rsidR="00AD7DCA" w:rsidRPr="00AD7DCA" w:rsidRDefault="00AD7DCA" w:rsidP="00C12E1F">
      <w:pPr>
        <w:shd w:val="clear" w:color="auto" w:fill="D9BDFF"/>
        <w:ind w:left="0" w:firstLine="0"/>
        <w:jc w:val="center"/>
        <w:rPr>
          <w:rFonts w:eastAsia="Times New Roman" w:cs="Arial"/>
          <w:b/>
          <w:sz w:val="32"/>
          <w:szCs w:val="24"/>
        </w:rPr>
      </w:pPr>
      <w:r w:rsidRPr="00AD7DCA">
        <w:rPr>
          <w:rFonts w:eastAsia="Times New Roman" w:cs="Arial"/>
          <w:b/>
          <w:sz w:val="32"/>
          <w:szCs w:val="24"/>
        </w:rPr>
        <w:t xml:space="preserve">Part B. List of courses to be designated for student support including relevant information </w:t>
      </w:r>
      <w:r w:rsidR="001D05A6" w:rsidRPr="00AD7DCA">
        <w:rPr>
          <w:rFonts w:eastAsia="Times New Roman" w:cs="Arial"/>
          <w:b/>
          <w:sz w:val="32"/>
          <w:szCs w:val="24"/>
        </w:rPr>
        <w:t>(</w:t>
      </w:r>
      <w:r w:rsidR="001D05A6" w:rsidRPr="00AD7DCA">
        <w:rPr>
          <w:rFonts w:eastAsia="Times New Roman" w:cs="Arial"/>
          <w:b/>
          <w:i/>
          <w:sz w:val="32"/>
          <w:szCs w:val="24"/>
        </w:rPr>
        <w:t>Para</w:t>
      </w:r>
      <w:r w:rsidR="00E07CC6" w:rsidRPr="00AD7DCA">
        <w:rPr>
          <w:rFonts w:eastAsia="Times New Roman" w:cs="Arial"/>
          <w:b/>
          <w:i/>
          <w:sz w:val="32"/>
          <w:szCs w:val="24"/>
        </w:rPr>
        <w:t>graph</w:t>
      </w:r>
      <w:r w:rsidR="001D05A6" w:rsidRPr="00AD7DCA">
        <w:rPr>
          <w:rFonts w:eastAsia="Times New Roman" w:cs="Arial"/>
          <w:b/>
          <w:i/>
          <w:sz w:val="32"/>
          <w:szCs w:val="24"/>
        </w:rPr>
        <w:t xml:space="preserve">s </w:t>
      </w:r>
      <w:r w:rsidR="000A5E8B" w:rsidRPr="004F53FD">
        <w:rPr>
          <w:rFonts w:eastAsia="Times New Roman" w:cs="Arial"/>
          <w:b/>
          <w:i/>
          <w:sz w:val="32"/>
          <w:szCs w:val="24"/>
        </w:rPr>
        <w:t>29</w:t>
      </w:r>
      <w:r w:rsidR="009D426F" w:rsidRPr="004F53FD">
        <w:rPr>
          <w:rFonts w:eastAsia="Times New Roman" w:cs="Arial"/>
          <w:b/>
          <w:i/>
          <w:sz w:val="32"/>
          <w:szCs w:val="24"/>
        </w:rPr>
        <w:t>-</w:t>
      </w:r>
      <w:r w:rsidR="000350FE" w:rsidRPr="004F53FD">
        <w:rPr>
          <w:rFonts w:eastAsia="Times New Roman" w:cs="Arial"/>
          <w:b/>
          <w:i/>
          <w:sz w:val="32"/>
          <w:szCs w:val="24"/>
        </w:rPr>
        <w:t>4</w:t>
      </w:r>
      <w:r w:rsidR="000A5E8B" w:rsidRPr="004F53FD">
        <w:rPr>
          <w:rFonts w:eastAsia="Times New Roman" w:cs="Arial"/>
          <w:b/>
          <w:i/>
          <w:sz w:val="32"/>
          <w:szCs w:val="24"/>
        </w:rPr>
        <w:t>7</w:t>
      </w:r>
      <w:r w:rsidR="001D05A6" w:rsidRPr="004F53FD">
        <w:rPr>
          <w:rFonts w:eastAsia="Times New Roman" w:cs="Arial"/>
          <w:b/>
          <w:sz w:val="32"/>
          <w:szCs w:val="24"/>
        </w:rPr>
        <w:t>)</w:t>
      </w:r>
      <w:r w:rsidR="00C12E1F">
        <w:rPr>
          <w:rFonts w:eastAsia="Times New Roman" w:cs="Arial"/>
          <w:b/>
          <w:sz w:val="32"/>
          <w:szCs w:val="24"/>
        </w:rPr>
        <w:br/>
      </w:r>
    </w:p>
    <w:p w14:paraId="7819B077" w14:textId="77777777" w:rsidR="001D05A6" w:rsidRPr="00AD7DCA" w:rsidRDefault="001D05A6" w:rsidP="006F3CCF">
      <w:pPr>
        <w:pStyle w:val="NoSpacing"/>
      </w:pPr>
    </w:p>
    <w:tbl>
      <w:tblPr>
        <w:tblStyle w:val="TableGrid"/>
        <w:tblW w:w="14601" w:type="dxa"/>
        <w:tblInd w:w="-10"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top w:w="113" w:type="dxa"/>
          <w:bottom w:w="113" w:type="dxa"/>
        </w:tblCellMar>
        <w:tblLook w:val="04A0" w:firstRow="1" w:lastRow="0" w:firstColumn="1" w:lastColumn="0" w:noHBand="0" w:noVBand="1"/>
      </w:tblPr>
      <w:tblGrid>
        <w:gridCol w:w="3686"/>
        <w:gridCol w:w="10915"/>
      </w:tblGrid>
      <w:tr w:rsidR="00BB3831" w:rsidRPr="001317DF" w14:paraId="7B4CA5EB" w14:textId="77777777" w:rsidTr="004F5C67">
        <w:trPr>
          <w:trHeight w:val="877"/>
        </w:trPr>
        <w:tc>
          <w:tcPr>
            <w:tcW w:w="3686" w:type="dxa"/>
            <w:shd w:val="clear" w:color="auto" w:fill="D9D9D9" w:themeFill="background1" w:themeFillShade="D9"/>
            <w:vAlign w:val="center"/>
          </w:tcPr>
          <w:p w14:paraId="51D85D64" w14:textId="174C79A0" w:rsidR="00BB3831" w:rsidRPr="00AD7DCA" w:rsidRDefault="00BB3831" w:rsidP="00AD0D8A">
            <w:pPr>
              <w:ind w:left="173" w:firstLine="0"/>
              <w:rPr>
                <w:b/>
              </w:rPr>
            </w:pPr>
            <w:r w:rsidRPr="00AD7DCA">
              <w:rPr>
                <w:b/>
              </w:rPr>
              <w:t>Course list:</w:t>
            </w:r>
          </w:p>
        </w:tc>
        <w:tc>
          <w:tcPr>
            <w:tcW w:w="10915" w:type="dxa"/>
            <w:vAlign w:val="center"/>
          </w:tcPr>
          <w:p w14:paraId="292BDB4E" w14:textId="33A6CFEA" w:rsidR="00BB3831" w:rsidRPr="00AD7DCA" w:rsidRDefault="0080023B" w:rsidP="00116226">
            <w:pPr>
              <w:ind w:left="29" w:firstLine="0"/>
              <w:rPr>
                <w:color w:val="7F7F7F" w:themeColor="text1" w:themeTint="80"/>
              </w:rPr>
            </w:pPr>
            <w:r w:rsidRPr="00AD7DCA">
              <w:rPr>
                <w:color w:val="7F7F7F" w:themeColor="text1" w:themeTint="80"/>
              </w:rPr>
              <w:t xml:space="preserve">Medr </w:t>
            </w:r>
            <w:r w:rsidR="000350FE" w:rsidRPr="00AD7DCA">
              <w:rPr>
                <w:color w:val="7F7F7F" w:themeColor="text1" w:themeTint="80"/>
              </w:rPr>
              <w:t>will distribute a course list to each provider</w:t>
            </w:r>
            <w:r w:rsidR="001B37F5" w:rsidRPr="00AD7DCA">
              <w:rPr>
                <w:color w:val="7F7F7F" w:themeColor="text1" w:themeTint="80"/>
              </w:rPr>
              <w:t xml:space="preserve"> in Excel format</w:t>
            </w:r>
            <w:r w:rsidR="000350FE" w:rsidRPr="00AD7DCA">
              <w:rPr>
                <w:color w:val="7F7F7F" w:themeColor="text1" w:themeTint="80"/>
              </w:rPr>
              <w:t xml:space="preserve"> that includes all courses designated for </w:t>
            </w:r>
            <w:r w:rsidR="006B3423" w:rsidRPr="00AD7DCA">
              <w:rPr>
                <w:color w:val="7F7F7F" w:themeColor="text1" w:themeTint="80"/>
              </w:rPr>
              <w:t>202</w:t>
            </w:r>
            <w:r w:rsidR="008070BF">
              <w:rPr>
                <w:color w:val="7F7F7F" w:themeColor="text1" w:themeTint="80"/>
              </w:rPr>
              <w:t>6</w:t>
            </w:r>
            <w:r w:rsidR="006B3423" w:rsidRPr="00AD7DCA">
              <w:rPr>
                <w:color w:val="7F7F7F" w:themeColor="text1" w:themeTint="80"/>
              </w:rPr>
              <w:t>/2</w:t>
            </w:r>
            <w:r w:rsidR="008070BF">
              <w:rPr>
                <w:color w:val="7F7F7F" w:themeColor="text1" w:themeTint="80"/>
              </w:rPr>
              <w:t>7</w:t>
            </w:r>
            <w:r w:rsidR="000350FE" w:rsidRPr="00AD7DCA">
              <w:rPr>
                <w:color w:val="7F7F7F" w:themeColor="text1" w:themeTint="80"/>
              </w:rPr>
              <w:t>.</w:t>
            </w:r>
          </w:p>
          <w:p w14:paraId="21FBB694" w14:textId="77777777" w:rsidR="00BB3831" w:rsidRPr="00AD7DCA" w:rsidRDefault="00BB3831" w:rsidP="00116226">
            <w:pPr>
              <w:ind w:left="29" w:firstLine="0"/>
              <w:rPr>
                <w:color w:val="7F7F7F" w:themeColor="text1" w:themeTint="80"/>
              </w:rPr>
            </w:pPr>
          </w:p>
          <w:p w14:paraId="11507A62" w14:textId="0360735A" w:rsidR="00BB3831" w:rsidRPr="00AD7DCA" w:rsidRDefault="000350FE" w:rsidP="00116226">
            <w:pPr>
              <w:ind w:left="29" w:firstLine="0"/>
              <w:rPr>
                <w:color w:val="7F7F7F" w:themeColor="text1" w:themeTint="80"/>
              </w:rPr>
            </w:pPr>
            <w:r w:rsidRPr="00AD7DCA">
              <w:rPr>
                <w:color w:val="7F7F7F" w:themeColor="text1" w:themeTint="80"/>
              </w:rPr>
              <w:t xml:space="preserve">We require the provider to check the course list and submit it along with the monitoring form. </w:t>
            </w:r>
            <w:r w:rsidR="00BB3831" w:rsidRPr="00AD7DCA">
              <w:rPr>
                <w:color w:val="7F7F7F" w:themeColor="text1" w:themeTint="80"/>
              </w:rPr>
              <w:t xml:space="preserve">This course list should include </w:t>
            </w:r>
            <w:r w:rsidR="00BB3831" w:rsidRPr="00AD7DCA">
              <w:rPr>
                <w:b/>
                <w:color w:val="7F7F7F" w:themeColor="text1" w:themeTint="80"/>
                <w:u w:val="single"/>
              </w:rPr>
              <w:t>all</w:t>
            </w:r>
            <w:r w:rsidR="00BB3831" w:rsidRPr="00AD7DCA">
              <w:rPr>
                <w:color w:val="7F7F7F" w:themeColor="text1" w:themeTint="80"/>
              </w:rPr>
              <w:t xml:space="preserve"> courses that the provider wishes to have designated in 202</w:t>
            </w:r>
            <w:r w:rsidR="008070BF">
              <w:rPr>
                <w:color w:val="7F7F7F" w:themeColor="text1" w:themeTint="80"/>
              </w:rPr>
              <w:t>7</w:t>
            </w:r>
            <w:r w:rsidR="00BB3831" w:rsidRPr="00AD7DCA">
              <w:rPr>
                <w:color w:val="7F7F7F" w:themeColor="text1" w:themeTint="80"/>
              </w:rPr>
              <w:t>/2</w:t>
            </w:r>
            <w:r w:rsidR="008070BF">
              <w:rPr>
                <w:color w:val="7F7F7F" w:themeColor="text1" w:themeTint="80"/>
              </w:rPr>
              <w:t>8</w:t>
            </w:r>
            <w:r w:rsidR="00BB3831" w:rsidRPr="00AD7DCA">
              <w:rPr>
                <w:color w:val="7F7F7F" w:themeColor="text1" w:themeTint="80"/>
              </w:rPr>
              <w:t xml:space="preserve"> for new and continuing students. </w:t>
            </w:r>
            <w:r w:rsidR="008C4EED" w:rsidRPr="00AD7DCA">
              <w:rPr>
                <w:color w:val="7F7F7F" w:themeColor="text1" w:themeTint="80"/>
              </w:rPr>
              <w:t xml:space="preserve">This includes courses that were designated in </w:t>
            </w:r>
            <w:r w:rsidR="006B3423" w:rsidRPr="00AD7DCA">
              <w:rPr>
                <w:color w:val="7F7F7F" w:themeColor="text1" w:themeTint="80"/>
              </w:rPr>
              <w:t>202</w:t>
            </w:r>
            <w:r w:rsidR="008070BF">
              <w:rPr>
                <w:color w:val="7F7F7F" w:themeColor="text1" w:themeTint="80"/>
              </w:rPr>
              <w:t>6</w:t>
            </w:r>
            <w:r w:rsidR="006B3423" w:rsidRPr="00AD7DCA">
              <w:rPr>
                <w:color w:val="7F7F7F" w:themeColor="text1" w:themeTint="80"/>
              </w:rPr>
              <w:t>/2</w:t>
            </w:r>
            <w:r w:rsidR="008070BF">
              <w:rPr>
                <w:color w:val="7F7F7F" w:themeColor="text1" w:themeTint="80"/>
              </w:rPr>
              <w:t>7</w:t>
            </w:r>
            <w:r w:rsidR="008C4EED" w:rsidRPr="00AD7DCA">
              <w:rPr>
                <w:color w:val="7F7F7F" w:themeColor="text1" w:themeTint="80"/>
              </w:rPr>
              <w:t xml:space="preserve"> and any new courses it wishes to be designated from 202</w:t>
            </w:r>
            <w:r w:rsidR="008070BF">
              <w:rPr>
                <w:color w:val="7F7F7F" w:themeColor="text1" w:themeTint="80"/>
              </w:rPr>
              <w:t>7</w:t>
            </w:r>
            <w:r w:rsidR="008C4EED" w:rsidRPr="00AD7DCA">
              <w:rPr>
                <w:color w:val="7F7F7F" w:themeColor="text1" w:themeTint="80"/>
              </w:rPr>
              <w:t>/2</w:t>
            </w:r>
            <w:r w:rsidR="008070BF">
              <w:rPr>
                <w:color w:val="7F7F7F" w:themeColor="text1" w:themeTint="80"/>
              </w:rPr>
              <w:t>8</w:t>
            </w:r>
            <w:r w:rsidR="008C4EED" w:rsidRPr="00AD7DCA">
              <w:rPr>
                <w:color w:val="7F7F7F" w:themeColor="text1" w:themeTint="80"/>
              </w:rPr>
              <w:t xml:space="preserve">. </w:t>
            </w:r>
            <w:r w:rsidRPr="00AD7DCA">
              <w:rPr>
                <w:color w:val="7F7F7F" w:themeColor="text1" w:themeTint="80"/>
              </w:rPr>
              <w:t xml:space="preserve"> </w:t>
            </w:r>
          </w:p>
          <w:p w14:paraId="2B53582F" w14:textId="090ADF87" w:rsidR="000350FE" w:rsidRPr="00AD7DCA" w:rsidRDefault="000350FE" w:rsidP="00116226">
            <w:pPr>
              <w:ind w:left="29" w:firstLine="0"/>
              <w:rPr>
                <w:color w:val="808080" w:themeColor="background1" w:themeShade="80"/>
              </w:rPr>
            </w:pPr>
          </w:p>
          <w:p w14:paraId="012DFA70" w14:textId="1FFB5AAE" w:rsidR="000350FE" w:rsidRPr="00AD7DCA" w:rsidRDefault="006B3423" w:rsidP="00116226">
            <w:pPr>
              <w:ind w:left="29" w:firstLine="0"/>
              <w:rPr>
                <w:color w:val="808080" w:themeColor="background1" w:themeShade="80"/>
              </w:rPr>
            </w:pPr>
            <w:r w:rsidRPr="6D784A08">
              <w:rPr>
                <w:color w:val="7F7F7F" w:themeColor="text1" w:themeTint="80"/>
              </w:rPr>
              <w:t>Any changes including crossing out the courses no longer being delivered or requiring designation</w:t>
            </w:r>
            <w:r w:rsidR="0012468C" w:rsidRPr="6D784A08">
              <w:rPr>
                <w:color w:val="7F7F7F" w:themeColor="text1" w:themeTint="80"/>
              </w:rPr>
              <w:t xml:space="preserve"> should be made in </w:t>
            </w:r>
            <w:r w:rsidR="0012468C" w:rsidRPr="00AD3AB0">
              <w:rPr>
                <w:b/>
                <w:color w:val="FF0000"/>
              </w:rPr>
              <w:t>red</w:t>
            </w:r>
            <w:r w:rsidR="0012468C" w:rsidRPr="6D784A08">
              <w:rPr>
                <w:color w:val="808080" w:themeColor="background1" w:themeShade="80"/>
              </w:rPr>
              <w:t xml:space="preserve">. </w:t>
            </w:r>
            <w:r w:rsidR="00922573" w:rsidRPr="6D784A08">
              <w:rPr>
                <w:color w:val="7F7F7F" w:themeColor="text1" w:themeTint="80"/>
              </w:rPr>
              <w:t xml:space="preserve">Highlight in </w:t>
            </w:r>
            <w:r w:rsidR="009D022A" w:rsidRPr="00EF0EDE">
              <w:rPr>
                <w:rFonts w:eastAsia="Times New Roman" w:cs="Arial"/>
                <w:b/>
                <w:color w:val="0070C0"/>
                <w:szCs w:val="24"/>
              </w:rPr>
              <w:t>blue</w:t>
            </w:r>
            <w:r w:rsidR="00922573" w:rsidRPr="6D784A08">
              <w:rPr>
                <w:color w:val="808080" w:themeColor="background1" w:themeShade="80"/>
              </w:rPr>
              <w:t xml:space="preserve">, </w:t>
            </w:r>
            <w:r w:rsidR="00922573" w:rsidRPr="6D784A08">
              <w:rPr>
                <w:color w:val="7F7F7F" w:themeColor="text1" w:themeTint="80"/>
              </w:rPr>
              <w:t>a</w:t>
            </w:r>
            <w:r w:rsidR="0012468C" w:rsidRPr="6D784A08">
              <w:rPr>
                <w:color w:val="7F7F7F" w:themeColor="text1" w:themeTint="80"/>
              </w:rPr>
              <w:t xml:space="preserve">ny new courses requiring designation </w:t>
            </w:r>
            <w:r w:rsidR="00922573" w:rsidRPr="6D784A08">
              <w:rPr>
                <w:color w:val="7F7F7F" w:themeColor="text1" w:themeTint="80"/>
              </w:rPr>
              <w:t>an</w:t>
            </w:r>
            <w:r w:rsidR="00BC60D8">
              <w:rPr>
                <w:color w:val="7F7F7F" w:themeColor="text1" w:themeTint="80"/>
              </w:rPr>
              <w:t>d</w:t>
            </w:r>
            <w:r w:rsidR="00922573" w:rsidRPr="6D784A08">
              <w:rPr>
                <w:color w:val="7F7F7F" w:themeColor="text1" w:themeTint="80"/>
              </w:rPr>
              <w:t xml:space="preserve"> add these to the bottom</w:t>
            </w:r>
            <w:r w:rsidR="0012468C" w:rsidRPr="6D784A08">
              <w:rPr>
                <w:color w:val="7F7F7F" w:themeColor="text1" w:themeTint="80"/>
              </w:rPr>
              <w:t xml:space="preserve"> of the list</w:t>
            </w:r>
            <w:r w:rsidR="00922573" w:rsidRPr="6D784A08">
              <w:rPr>
                <w:color w:val="7F7F7F" w:themeColor="text1" w:themeTint="80"/>
              </w:rPr>
              <w:t>.</w:t>
            </w:r>
          </w:p>
          <w:p w14:paraId="46A04826" w14:textId="77777777" w:rsidR="00332021" w:rsidRPr="00AD7DCA" w:rsidRDefault="00332021" w:rsidP="00116226">
            <w:pPr>
              <w:ind w:left="29" w:firstLine="0"/>
              <w:rPr>
                <w:color w:val="808080" w:themeColor="background1" w:themeShade="80"/>
              </w:rPr>
            </w:pPr>
          </w:p>
          <w:p w14:paraId="21F34C1D" w14:textId="0D35CDA4" w:rsidR="00E70B48" w:rsidRPr="001317DF" w:rsidRDefault="00332021" w:rsidP="00116226">
            <w:pPr>
              <w:ind w:left="29" w:firstLine="0"/>
              <w:rPr>
                <w:color w:val="808080" w:themeColor="background1" w:themeShade="80"/>
              </w:rPr>
            </w:pPr>
            <w:r w:rsidRPr="00AD7DCA">
              <w:rPr>
                <w:color w:val="808080" w:themeColor="background1" w:themeShade="80"/>
              </w:rPr>
              <w:t>Courses must be listed separately for each location</w:t>
            </w:r>
            <w:r w:rsidR="002639E2" w:rsidRPr="00AD7DCA">
              <w:rPr>
                <w:color w:val="808080" w:themeColor="background1" w:themeShade="80"/>
              </w:rPr>
              <w:t xml:space="preserve"> and include the full address for each location of delivery</w:t>
            </w:r>
            <w:r w:rsidRPr="00AD7DCA">
              <w:rPr>
                <w:color w:val="808080" w:themeColor="background1" w:themeShade="80"/>
              </w:rPr>
              <w:t>.</w:t>
            </w:r>
          </w:p>
        </w:tc>
      </w:tr>
      <w:tr w:rsidR="00BB3831" w:rsidRPr="001317DF" w14:paraId="0B4D6BE5" w14:textId="77777777" w:rsidTr="004F5C67">
        <w:trPr>
          <w:trHeight w:val="16"/>
        </w:trPr>
        <w:tc>
          <w:tcPr>
            <w:tcW w:w="3686" w:type="dxa"/>
            <w:shd w:val="clear" w:color="auto" w:fill="D9D9D9" w:themeFill="background1" w:themeFillShade="D9"/>
            <w:vAlign w:val="center"/>
          </w:tcPr>
          <w:p w14:paraId="3A3D24C8" w14:textId="5B43C5CF" w:rsidR="00BB3831" w:rsidRPr="001317DF" w:rsidRDefault="00BB3831" w:rsidP="00AD0D8A">
            <w:pPr>
              <w:ind w:left="173" w:firstLine="0"/>
              <w:rPr>
                <w:b/>
              </w:rPr>
            </w:pPr>
            <w:r w:rsidRPr="001317DF">
              <w:rPr>
                <w:b/>
              </w:rPr>
              <w:t>Control of the course:</w:t>
            </w:r>
          </w:p>
        </w:tc>
        <w:tc>
          <w:tcPr>
            <w:tcW w:w="10915" w:type="dxa"/>
            <w:vAlign w:val="center"/>
          </w:tcPr>
          <w:p w14:paraId="42F3EF4F" w14:textId="0095E546" w:rsidR="002070F5" w:rsidRPr="001317DF" w:rsidRDefault="00BB3831" w:rsidP="00D568BF">
            <w:pPr>
              <w:ind w:left="29" w:firstLine="0"/>
              <w:rPr>
                <w:color w:val="7F7F7F" w:themeColor="text1" w:themeTint="80"/>
              </w:rPr>
            </w:pPr>
            <w:r w:rsidRPr="001317DF">
              <w:rPr>
                <w:color w:val="7F7F7F" w:themeColor="text1" w:themeTint="80"/>
              </w:rPr>
              <w:t xml:space="preserve">The provider should submit documentation that evidences it is </w:t>
            </w:r>
            <w:r w:rsidR="005F22FD" w:rsidRPr="001317DF">
              <w:rPr>
                <w:color w:val="7F7F7F" w:themeColor="text1" w:themeTint="80"/>
              </w:rPr>
              <w:t>in control of the course</w:t>
            </w:r>
            <w:r w:rsidR="002070F5" w:rsidRPr="001317DF">
              <w:rPr>
                <w:color w:val="7F7F7F" w:themeColor="text1" w:themeTint="80"/>
              </w:rPr>
              <w:t>s it wishes to have designated for student support</w:t>
            </w:r>
            <w:r w:rsidR="005F22FD" w:rsidRPr="001317DF">
              <w:rPr>
                <w:color w:val="7F7F7F" w:themeColor="text1" w:themeTint="80"/>
              </w:rPr>
              <w:t xml:space="preserve">. This evidence should either be in the form of confirmation that </w:t>
            </w:r>
            <w:r w:rsidR="005F22FD" w:rsidRPr="001317DF">
              <w:rPr>
                <w:color w:val="7F7F7F" w:themeColor="text1" w:themeTint="80"/>
              </w:rPr>
              <w:lastRenderedPageBreak/>
              <w:t>the provider continues to have degree awarding powers, has courses validated by a recognised body or delivers courses approved by either Pearson or the Scottish Qualifications Authority.</w:t>
            </w:r>
          </w:p>
          <w:p w14:paraId="429F6F26" w14:textId="77777777" w:rsidR="002070F5" w:rsidRPr="001317DF" w:rsidRDefault="002070F5" w:rsidP="00D568BF">
            <w:pPr>
              <w:ind w:left="29" w:firstLine="0"/>
              <w:rPr>
                <w:color w:val="7F7F7F" w:themeColor="text1" w:themeTint="80"/>
              </w:rPr>
            </w:pPr>
          </w:p>
          <w:p w14:paraId="7EA6DAB0" w14:textId="386B46E8" w:rsidR="002070F5" w:rsidRPr="001317DF" w:rsidRDefault="002070F5" w:rsidP="00D568BF">
            <w:pPr>
              <w:ind w:left="29" w:firstLine="0"/>
              <w:rPr>
                <w:color w:val="7F7F7F" w:themeColor="text1" w:themeTint="80"/>
              </w:rPr>
            </w:pPr>
            <w:r w:rsidRPr="001317DF">
              <w:rPr>
                <w:color w:val="7F7F7F" w:themeColor="text1" w:themeTint="80"/>
              </w:rPr>
              <w:t xml:space="preserve">We expect the documentation to evidence that the awarding </w:t>
            </w:r>
            <w:r w:rsidR="00F134CC" w:rsidRPr="001317DF">
              <w:rPr>
                <w:color w:val="7F7F7F" w:themeColor="text1" w:themeTint="80"/>
              </w:rPr>
              <w:t xml:space="preserve">body </w:t>
            </w:r>
            <w:r w:rsidRPr="001317DF">
              <w:rPr>
                <w:color w:val="7F7F7F" w:themeColor="text1" w:themeTint="80"/>
              </w:rPr>
              <w:t xml:space="preserve">will award the qualification up to the end of the </w:t>
            </w:r>
            <w:r w:rsidR="006B3423" w:rsidRPr="001317DF">
              <w:rPr>
                <w:color w:val="7F7F7F" w:themeColor="text1" w:themeTint="80"/>
              </w:rPr>
              <w:t>202</w:t>
            </w:r>
            <w:r w:rsidR="00182776">
              <w:rPr>
                <w:color w:val="7F7F7F" w:themeColor="text1" w:themeTint="80"/>
              </w:rPr>
              <w:t>7</w:t>
            </w:r>
            <w:r w:rsidR="00922573" w:rsidRPr="001317DF">
              <w:rPr>
                <w:color w:val="7F7F7F" w:themeColor="text1" w:themeTint="80"/>
              </w:rPr>
              <w:t>/</w:t>
            </w:r>
            <w:r w:rsidR="006B3423" w:rsidRPr="001317DF">
              <w:rPr>
                <w:color w:val="7F7F7F" w:themeColor="text1" w:themeTint="80"/>
              </w:rPr>
              <w:t>2</w:t>
            </w:r>
            <w:r w:rsidR="00182776">
              <w:rPr>
                <w:color w:val="7F7F7F" w:themeColor="text1" w:themeTint="80"/>
              </w:rPr>
              <w:t>8</w:t>
            </w:r>
            <w:r w:rsidRPr="001317DF">
              <w:rPr>
                <w:color w:val="7F7F7F" w:themeColor="text1" w:themeTint="80"/>
              </w:rPr>
              <w:t xml:space="preserve"> academic year. If the documentation does not evidence this then an explanation must be provided </w:t>
            </w:r>
            <w:r w:rsidR="008C4EED" w:rsidRPr="001317DF">
              <w:rPr>
                <w:color w:val="7F7F7F" w:themeColor="text1" w:themeTint="80"/>
              </w:rPr>
              <w:t>in this section of the application form</w:t>
            </w:r>
            <w:r w:rsidRPr="001317DF">
              <w:rPr>
                <w:color w:val="7F7F7F" w:themeColor="text1" w:themeTint="80"/>
              </w:rPr>
              <w:t xml:space="preserve">. </w:t>
            </w:r>
          </w:p>
          <w:p w14:paraId="36A44559" w14:textId="77777777" w:rsidR="00922573" w:rsidRPr="001317DF" w:rsidRDefault="00922573" w:rsidP="00D568BF">
            <w:pPr>
              <w:ind w:left="29" w:firstLine="0"/>
              <w:rPr>
                <w:color w:val="7F7F7F" w:themeColor="text1" w:themeTint="80"/>
              </w:rPr>
            </w:pPr>
          </w:p>
          <w:p w14:paraId="000AB667" w14:textId="17230C87" w:rsidR="008C4EED" w:rsidRPr="001317DF" w:rsidRDefault="002070F5" w:rsidP="00D568BF">
            <w:pPr>
              <w:ind w:left="29" w:firstLine="0"/>
              <w:rPr>
                <w:color w:val="7F7F7F" w:themeColor="text1" w:themeTint="80"/>
              </w:rPr>
            </w:pPr>
            <w:r w:rsidRPr="001317DF">
              <w:rPr>
                <w:color w:val="7F7F7F" w:themeColor="text1" w:themeTint="80"/>
              </w:rPr>
              <w:t xml:space="preserve">As part of the monitoring, the provider only needs to submit </w:t>
            </w:r>
            <w:r w:rsidR="008C4EED" w:rsidRPr="001317DF">
              <w:rPr>
                <w:color w:val="7F7F7F" w:themeColor="text1" w:themeTint="80"/>
              </w:rPr>
              <w:t xml:space="preserve">evidence for those courses that: </w:t>
            </w:r>
          </w:p>
          <w:p w14:paraId="2B615F86" w14:textId="686A3C5A" w:rsidR="008C4EED" w:rsidRPr="001317DF" w:rsidRDefault="009D426F" w:rsidP="008C4EED">
            <w:pPr>
              <w:pStyle w:val="ListParagraph"/>
              <w:numPr>
                <w:ilvl w:val="0"/>
                <w:numId w:val="30"/>
              </w:numPr>
              <w:ind w:left="898" w:hanging="567"/>
              <w:rPr>
                <w:color w:val="7F7F7F" w:themeColor="text1" w:themeTint="80"/>
              </w:rPr>
            </w:pPr>
            <w:r w:rsidRPr="001317DF">
              <w:rPr>
                <w:color w:val="7F7F7F" w:themeColor="text1" w:themeTint="80"/>
              </w:rPr>
              <w:t>w</w:t>
            </w:r>
            <w:r w:rsidR="008C4EED" w:rsidRPr="001317DF">
              <w:rPr>
                <w:color w:val="7F7F7F" w:themeColor="text1" w:themeTint="80"/>
              </w:rPr>
              <w:t xml:space="preserve">ere not designated in </w:t>
            </w:r>
            <w:r w:rsidR="006B3423" w:rsidRPr="001317DF">
              <w:rPr>
                <w:color w:val="7F7F7F" w:themeColor="text1" w:themeTint="80"/>
              </w:rPr>
              <w:t>202</w:t>
            </w:r>
            <w:r w:rsidR="008070BF">
              <w:rPr>
                <w:color w:val="7F7F7F" w:themeColor="text1" w:themeTint="80"/>
              </w:rPr>
              <w:t>6</w:t>
            </w:r>
            <w:r w:rsidR="006B3423" w:rsidRPr="001317DF">
              <w:rPr>
                <w:color w:val="7F7F7F" w:themeColor="text1" w:themeTint="80"/>
              </w:rPr>
              <w:t>/2</w:t>
            </w:r>
            <w:r w:rsidR="008070BF">
              <w:rPr>
                <w:color w:val="7F7F7F" w:themeColor="text1" w:themeTint="80"/>
              </w:rPr>
              <w:t>7</w:t>
            </w:r>
            <w:r w:rsidR="008C4EED" w:rsidRPr="001317DF">
              <w:rPr>
                <w:color w:val="7F7F7F" w:themeColor="text1" w:themeTint="80"/>
              </w:rPr>
              <w:t>;</w:t>
            </w:r>
          </w:p>
          <w:p w14:paraId="5B8971D4" w14:textId="1C3E17AD" w:rsidR="00033163" w:rsidRPr="001317DF" w:rsidRDefault="00033163" w:rsidP="008C4EED">
            <w:pPr>
              <w:pStyle w:val="ListParagraph"/>
              <w:numPr>
                <w:ilvl w:val="0"/>
                <w:numId w:val="30"/>
              </w:numPr>
              <w:ind w:left="898" w:hanging="567"/>
              <w:rPr>
                <w:color w:val="7F7F7F" w:themeColor="text1" w:themeTint="80"/>
              </w:rPr>
            </w:pPr>
            <w:r w:rsidRPr="001317DF">
              <w:rPr>
                <w:color w:val="7F7F7F" w:themeColor="text1" w:themeTint="80"/>
              </w:rPr>
              <w:t>are now validated by a new awarding;</w:t>
            </w:r>
          </w:p>
          <w:p w14:paraId="56B8D197" w14:textId="547523F7" w:rsidR="008C4EED" w:rsidRPr="001317DF" w:rsidRDefault="008C4EED" w:rsidP="00033163">
            <w:pPr>
              <w:pStyle w:val="ListParagraph"/>
              <w:numPr>
                <w:ilvl w:val="0"/>
                <w:numId w:val="30"/>
              </w:numPr>
              <w:ind w:left="898" w:hanging="567"/>
              <w:rPr>
                <w:color w:val="7F7F7F" w:themeColor="text1" w:themeTint="80"/>
              </w:rPr>
            </w:pPr>
            <w:r w:rsidRPr="001317DF">
              <w:rPr>
                <w:color w:val="7F7F7F" w:themeColor="text1" w:themeTint="80"/>
              </w:rPr>
              <w:t xml:space="preserve">are subject to new arrangements with the awarding </w:t>
            </w:r>
            <w:r w:rsidR="00F134CC" w:rsidRPr="001317DF">
              <w:rPr>
                <w:color w:val="7F7F7F" w:themeColor="text1" w:themeTint="80"/>
              </w:rPr>
              <w:t>body</w:t>
            </w:r>
            <w:r w:rsidR="00033163" w:rsidRPr="001317DF">
              <w:rPr>
                <w:color w:val="7F7F7F" w:themeColor="text1" w:themeTint="80"/>
              </w:rPr>
              <w:t xml:space="preserve"> e.g. following a validation</w:t>
            </w:r>
            <w:r w:rsidRPr="001317DF">
              <w:rPr>
                <w:color w:val="7F7F7F" w:themeColor="text1" w:themeTint="80"/>
              </w:rPr>
              <w:t>.</w:t>
            </w:r>
          </w:p>
        </w:tc>
      </w:tr>
    </w:tbl>
    <w:p w14:paraId="0AAD207C" w14:textId="0BDF5EA8" w:rsidR="009470A9" w:rsidRPr="001317DF" w:rsidRDefault="009470A9" w:rsidP="00022283">
      <w:pPr>
        <w:rPr>
          <w:rFonts w:eastAsia="Times New Roman" w:cs="Arial"/>
          <w:b/>
          <w:sz w:val="32"/>
          <w:szCs w:val="24"/>
        </w:rPr>
      </w:pPr>
    </w:p>
    <w:p w14:paraId="133EFA26" w14:textId="77777777" w:rsidR="00997847" w:rsidRPr="001317DF" w:rsidRDefault="00997847" w:rsidP="00022283">
      <w:pPr>
        <w:rPr>
          <w:rFonts w:eastAsia="Times New Roman" w:cs="Arial"/>
          <w:b/>
          <w:sz w:val="32"/>
          <w:szCs w:val="24"/>
        </w:rPr>
      </w:pPr>
    </w:p>
    <w:p w14:paraId="0FE455F0" w14:textId="6CFB1735" w:rsidR="00CD23CD" w:rsidRPr="001317DF" w:rsidRDefault="006A146B" w:rsidP="00C12E1F">
      <w:pPr>
        <w:shd w:val="clear" w:color="auto" w:fill="D9BDFF"/>
        <w:ind w:left="0" w:firstLine="0"/>
        <w:jc w:val="center"/>
        <w:rPr>
          <w:rFonts w:eastAsia="Times New Roman" w:cs="Arial"/>
          <w:b/>
          <w:sz w:val="32"/>
          <w:szCs w:val="24"/>
        </w:rPr>
      </w:pPr>
      <w:r w:rsidRPr="001317DF">
        <w:rPr>
          <w:rFonts w:eastAsia="Times New Roman" w:cs="Arial"/>
          <w:b/>
          <w:sz w:val="32"/>
          <w:szCs w:val="24"/>
        </w:rPr>
        <w:t>P</w:t>
      </w:r>
      <w:r w:rsidR="009470A9" w:rsidRPr="001317DF">
        <w:rPr>
          <w:rFonts w:eastAsia="Times New Roman" w:cs="Arial"/>
          <w:b/>
          <w:sz w:val="32"/>
          <w:szCs w:val="24"/>
        </w:rPr>
        <w:t>art</w:t>
      </w:r>
      <w:r w:rsidRPr="001317DF">
        <w:rPr>
          <w:rFonts w:eastAsia="Times New Roman" w:cs="Arial"/>
          <w:b/>
          <w:sz w:val="32"/>
          <w:szCs w:val="24"/>
        </w:rPr>
        <w:t xml:space="preserve"> </w:t>
      </w:r>
      <w:r w:rsidR="008C4EED" w:rsidRPr="001317DF">
        <w:rPr>
          <w:rFonts w:eastAsia="Times New Roman" w:cs="Arial"/>
          <w:b/>
          <w:sz w:val="32"/>
          <w:szCs w:val="24"/>
        </w:rPr>
        <w:t>C. T</w:t>
      </w:r>
      <w:r w:rsidR="009470A9" w:rsidRPr="001317DF">
        <w:rPr>
          <w:rFonts w:eastAsia="Times New Roman" w:cs="Arial"/>
          <w:b/>
          <w:sz w:val="32"/>
          <w:szCs w:val="24"/>
        </w:rPr>
        <w:t>he provision offered by the provider is of an adequate quality</w:t>
      </w:r>
      <w:r w:rsidR="008C4EED" w:rsidRPr="001317DF">
        <w:rPr>
          <w:rFonts w:eastAsia="Times New Roman" w:cs="Arial"/>
          <w:b/>
          <w:sz w:val="32"/>
          <w:szCs w:val="24"/>
        </w:rPr>
        <w:t xml:space="preserve"> (</w:t>
      </w:r>
      <w:r w:rsidR="008C4EED" w:rsidRPr="001317DF">
        <w:rPr>
          <w:rFonts w:eastAsia="Times New Roman" w:cs="Arial"/>
          <w:b/>
          <w:i/>
          <w:sz w:val="32"/>
          <w:szCs w:val="24"/>
        </w:rPr>
        <w:t>Para</w:t>
      </w:r>
      <w:r w:rsidR="00E07CC6" w:rsidRPr="001317DF">
        <w:rPr>
          <w:rFonts w:eastAsia="Times New Roman" w:cs="Arial"/>
          <w:b/>
          <w:i/>
          <w:sz w:val="32"/>
          <w:szCs w:val="24"/>
        </w:rPr>
        <w:t>graph</w:t>
      </w:r>
      <w:r w:rsidR="008C4EED" w:rsidRPr="001317DF">
        <w:rPr>
          <w:rFonts w:eastAsia="Times New Roman" w:cs="Arial"/>
          <w:b/>
          <w:i/>
          <w:sz w:val="32"/>
          <w:szCs w:val="24"/>
        </w:rPr>
        <w:t xml:space="preserve">s </w:t>
      </w:r>
      <w:r w:rsidR="000739F7" w:rsidRPr="001317DF">
        <w:rPr>
          <w:rFonts w:eastAsia="Times New Roman" w:cs="Arial"/>
          <w:b/>
          <w:i/>
          <w:sz w:val="32"/>
          <w:szCs w:val="24"/>
        </w:rPr>
        <w:t>4</w:t>
      </w:r>
      <w:r w:rsidR="000A5E8B" w:rsidRPr="001317DF">
        <w:rPr>
          <w:rFonts w:eastAsia="Times New Roman" w:cs="Arial"/>
          <w:b/>
          <w:i/>
          <w:sz w:val="32"/>
          <w:szCs w:val="24"/>
        </w:rPr>
        <w:t>8</w:t>
      </w:r>
      <w:r w:rsidR="000739F7" w:rsidRPr="001317DF">
        <w:rPr>
          <w:rFonts w:eastAsia="Times New Roman" w:cs="Arial"/>
          <w:b/>
          <w:i/>
          <w:sz w:val="32"/>
          <w:szCs w:val="24"/>
        </w:rPr>
        <w:t>-</w:t>
      </w:r>
      <w:r w:rsidR="009D426F" w:rsidRPr="001317DF">
        <w:rPr>
          <w:rFonts w:eastAsia="Times New Roman" w:cs="Arial"/>
          <w:b/>
          <w:i/>
          <w:sz w:val="32"/>
          <w:szCs w:val="24"/>
        </w:rPr>
        <w:t>5</w:t>
      </w:r>
      <w:r w:rsidR="009703B0">
        <w:rPr>
          <w:rFonts w:eastAsia="Times New Roman" w:cs="Arial"/>
          <w:b/>
          <w:i/>
          <w:sz w:val="32"/>
          <w:szCs w:val="24"/>
        </w:rPr>
        <w:t>3</w:t>
      </w:r>
      <w:r w:rsidR="008C4EED" w:rsidRPr="001317DF">
        <w:rPr>
          <w:rFonts w:eastAsia="Times New Roman" w:cs="Arial"/>
          <w:b/>
          <w:sz w:val="32"/>
          <w:szCs w:val="24"/>
        </w:rPr>
        <w:t>)</w:t>
      </w:r>
      <w:r w:rsidR="00C12E1F">
        <w:rPr>
          <w:rFonts w:eastAsia="Times New Roman" w:cs="Arial"/>
          <w:b/>
          <w:sz w:val="32"/>
          <w:szCs w:val="24"/>
        </w:rPr>
        <w:br/>
      </w:r>
    </w:p>
    <w:p w14:paraId="47092C5F" w14:textId="76D40F3F" w:rsidR="00744418" w:rsidRPr="001317DF" w:rsidRDefault="00744418" w:rsidP="008C4EED">
      <w:pPr>
        <w:tabs>
          <w:tab w:val="left" w:pos="8167"/>
        </w:tabs>
        <w:ind w:left="0" w:firstLine="0"/>
        <w:rPr>
          <w:b/>
        </w:rPr>
      </w:pPr>
    </w:p>
    <w:tbl>
      <w:tblPr>
        <w:tblStyle w:val="TableGrid"/>
        <w:tblW w:w="14601" w:type="dxa"/>
        <w:tblInd w:w="-10"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top w:w="113" w:type="dxa"/>
          <w:bottom w:w="113" w:type="dxa"/>
        </w:tblCellMar>
        <w:tblLook w:val="04A0" w:firstRow="1" w:lastRow="0" w:firstColumn="1" w:lastColumn="0" w:noHBand="0" w:noVBand="1"/>
      </w:tblPr>
      <w:tblGrid>
        <w:gridCol w:w="4679"/>
        <w:gridCol w:w="9922"/>
      </w:tblGrid>
      <w:tr w:rsidR="008C4EED" w:rsidRPr="001317DF" w14:paraId="59742FA5" w14:textId="77777777" w:rsidTr="004F5C67">
        <w:trPr>
          <w:trHeight w:val="885"/>
        </w:trPr>
        <w:tc>
          <w:tcPr>
            <w:tcW w:w="4679" w:type="dxa"/>
            <w:shd w:val="clear" w:color="auto" w:fill="D9D9D9" w:themeFill="background1" w:themeFillShade="D9"/>
            <w:vAlign w:val="center"/>
          </w:tcPr>
          <w:p w14:paraId="562DA3CA" w14:textId="57ADC81B" w:rsidR="008C4EED" w:rsidRPr="001317DF" w:rsidRDefault="00DC6BAC" w:rsidP="00DC6BAC">
            <w:pPr>
              <w:spacing w:after="120"/>
              <w:ind w:left="34" w:firstLine="0"/>
              <w:rPr>
                <w:b/>
              </w:rPr>
            </w:pPr>
            <w:r w:rsidRPr="001317DF">
              <w:rPr>
                <w:b/>
              </w:rPr>
              <w:t>The provider must include a statement confirming that it has got internal quality assurance procedures</w:t>
            </w:r>
            <w:r w:rsidR="00B03F17" w:rsidRPr="001317DF">
              <w:rPr>
                <w:b/>
              </w:rPr>
              <w:t xml:space="preserve"> in place for all its education:</w:t>
            </w:r>
          </w:p>
        </w:tc>
        <w:tc>
          <w:tcPr>
            <w:tcW w:w="9922" w:type="dxa"/>
            <w:vAlign w:val="center"/>
          </w:tcPr>
          <w:p w14:paraId="7F596369" w14:textId="380FF862" w:rsidR="00033163" w:rsidRPr="001317DF" w:rsidRDefault="00DC6BAC" w:rsidP="006F3CCF">
            <w:pPr>
              <w:spacing w:after="120"/>
              <w:ind w:left="36" w:firstLine="8"/>
              <w:rPr>
                <w:b/>
              </w:rPr>
            </w:pPr>
            <w:r w:rsidRPr="001317DF">
              <w:rPr>
                <w:b/>
              </w:rPr>
              <w:t xml:space="preserve">The statement </w:t>
            </w:r>
            <w:r w:rsidR="00033163" w:rsidRPr="001317DF">
              <w:rPr>
                <w:b/>
              </w:rPr>
              <w:t xml:space="preserve">should be set out in this </w:t>
            </w:r>
            <w:r w:rsidR="00B03F17" w:rsidRPr="001317DF">
              <w:rPr>
                <w:b/>
              </w:rPr>
              <w:t>section</w:t>
            </w:r>
            <w:r w:rsidR="00033163" w:rsidRPr="001317DF">
              <w:rPr>
                <w:b/>
              </w:rPr>
              <w:t xml:space="preserve"> of the form. </w:t>
            </w:r>
          </w:p>
          <w:p w14:paraId="29CCC927" w14:textId="206BC399" w:rsidR="00C25321" w:rsidRPr="001317DF" w:rsidRDefault="00033163" w:rsidP="006F3CCF">
            <w:pPr>
              <w:spacing w:after="120"/>
              <w:ind w:left="36" w:firstLine="8"/>
              <w:rPr>
                <w:color w:val="808080" w:themeColor="background1" w:themeShade="80"/>
              </w:rPr>
            </w:pPr>
            <w:r w:rsidRPr="001317DF">
              <w:rPr>
                <w:color w:val="808080" w:themeColor="background1" w:themeShade="80"/>
              </w:rPr>
              <w:t>It</w:t>
            </w:r>
            <w:r w:rsidR="00DC6BAC" w:rsidRPr="001317DF">
              <w:rPr>
                <w:color w:val="808080" w:themeColor="background1" w:themeShade="80"/>
              </w:rPr>
              <w:t xml:space="preserve"> </w:t>
            </w:r>
            <w:r w:rsidRPr="001317DF">
              <w:rPr>
                <w:color w:val="808080" w:themeColor="background1" w:themeShade="80"/>
              </w:rPr>
              <w:t xml:space="preserve">will </w:t>
            </w:r>
            <w:r w:rsidR="00DC6BAC" w:rsidRPr="001317DF">
              <w:rPr>
                <w:color w:val="808080" w:themeColor="background1" w:themeShade="80"/>
              </w:rPr>
              <w:t xml:space="preserve">assure us that the provider has </w:t>
            </w:r>
            <w:r w:rsidR="00AD4D89" w:rsidRPr="001317DF">
              <w:rPr>
                <w:color w:val="808080" w:themeColor="background1" w:themeShade="80"/>
              </w:rPr>
              <w:t xml:space="preserve">effective </w:t>
            </w:r>
            <w:r w:rsidR="00DC6BAC" w:rsidRPr="001317DF">
              <w:rPr>
                <w:color w:val="808080" w:themeColor="background1" w:themeShade="80"/>
              </w:rPr>
              <w:t>internal quality assurance procedures in place for all its education</w:t>
            </w:r>
            <w:r w:rsidR="00460723" w:rsidRPr="001317DF">
              <w:rPr>
                <w:color w:val="808080" w:themeColor="background1" w:themeShade="80"/>
              </w:rPr>
              <w:t>.</w:t>
            </w:r>
          </w:p>
          <w:p w14:paraId="2FF15C71" w14:textId="78A9EBED" w:rsidR="00C25321" w:rsidRPr="001317DF" w:rsidRDefault="00C25321" w:rsidP="006F3CCF">
            <w:pPr>
              <w:spacing w:after="120"/>
              <w:ind w:left="36" w:firstLine="8"/>
            </w:pPr>
          </w:p>
        </w:tc>
      </w:tr>
      <w:tr w:rsidR="008C4EED" w:rsidRPr="001317DF" w14:paraId="0FCA10A3" w14:textId="77777777" w:rsidTr="004F5C67">
        <w:trPr>
          <w:trHeight w:val="1294"/>
        </w:trPr>
        <w:tc>
          <w:tcPr>
            <w:tcW w:w="4679" w:type="dxa"/>
            <w:shd w:val="clear" w:color="auto" w:fill="D9D9D9" w:themeFill="background1" w:themeFillShade="D9"/>
            <w:vAlign w:val="center"/>
          </w:tcPr>
          <w:p w14:paraId="557FB9A3" w14:textId="77777777" w:rsidR="00DD7B07" w:rsidRDefault="00DD7B07" w:rsidP="00641F82">
            <w:pPr>
              <w:spacing w:after="120" w:line="259" w:lineRule="auto"/>
              <w:ind w:left="34"/>
              <w:rPr>
                <w:b/>
                <w:bCs/>
              </w:rPr>
            </w:pPr>
          </w:p>
          <w:p w14:paraId="1FF9738C" w14:textId="3B1A1B3E" w:rsidR="008C4EED" w:rsidRPr="001317DF" w:rsidRDefault="6DF29483" w:rsidP="00641F82">
            <w:pPr>
              <w:spacing w:after="120" w:line="259" w:lineRule="auto"/>
              <w:ind w:left="34" w:hanging="34"/>
              <w:rPr>
                <w:b/>
                <w:bCs/>
              </w:rPr>
            </w:pPr>
            <w:r w:rsidRPr="600E322B">
              <w:rPr>
                <w:b/>
                <w:bCs/>
              </w:rPr>
              <w:t xml:space="preserve">The provider must provide a link to </w:t>
            </w:r>
            <w:r w:rsidR="00C359C8">
              <w:rPr>
                <w:b/>
              </w:rPr>
              <w:t xml:space="preserve">its </w:t>
            </w:r>
            <w:r w:rsidRPr="00DD7B07">
              <w:rPr>
                <w:b/>
              </w:rPr>
              <w:t>most</w:t>
            </w:r>
            <w:r w:rsidRPr="600E322B">
              <w:rPr>
                <w:b/>
                <w:bCs/>
              </w:rPr>
              <w:t xml:space="preserve"> recent </w:t>
            </w:r>
            <w:r w:rsidR="6AE90C78" w:rsidRPr="600E322B">
              <w:rPr>
                <w:b/>
                <w:bCs/>
              </w:rPr>
              <w:t>external quality</w:t>
            </w:r>
            <w:r w:rsidRPr="600E322B">
              <w:rPr>
                <w:b/>
                <w:bCs/>
              </w:rPr>
              <w:t xml:space="preserve"> </w:t>
            </w:r>
            <w:r w:rsidR="00641F82" w:rsidRPr="600E322B">
              <w:rPr>
                <w:b/>
                <w:bCs/>
              </w:rPr>
              <w:t>a</w:t>
            </w:r>
            <w:r w:rsidR="404925C2" w:rsidRPr="600E322B">
              <w:rPr>
                <w:b/>
                <w:bCs/>
              </w:rPr>
              <w:t xml:space="preserve">ssurance </w:t>
            </w:r>
            <w:r w:rsidRPr="600E322B">
              <w:rPr>
                <w:b/>
                <w:bCs/>
              </w:rPr>
              <w:t xml:space="preserve">review by the QAA </w:t>
            </w:r>
            <w:r w:rsidR="515C732C" w:rsidRPr="600E322B">
              <w:rPr>
                <w:b/>
                <w:bCs/>
              </w:rPr>
              <w:t xml:space="preserve">(or HMI inspection, as appropriate) </w:t>
            </w:r>
            <w:r w:rsidRPr="600E322B">
              <w:rPr>
                <w:b/>
                <w:bCs/>
              </w:rPr>
              <w:t>and any recen</w:t>
            </w:r>
            <w:r w:rsidR="00E2A3B2" w:rsidRPr="600E322B">
              <w:rPr>
                <w:b/>
                <w:bCs/>
              </w:rPr>
              <w:t>t monitoring reports by the QAA</w:t>
            </w:r>
            <w:r w:rsidR="34D80E83" w:rsidRPr="600E322B">
              <w:rPr>
                <w:b/>
                <w:bCs/>
              </w:rPr>
              <w:t>, or other information to demonstrate that its provision is of good quality.</w:t>
            </w:r>
          </w:p>
        </w:tc>
        <w:tc>
          <w:tcPr>
            <w:tcW w:w="9922" w:type="dxa"/>
            <w:vAlign w:val="center"/>
          </w:tcPr>
          <w:p w14:paraId="3CE00B6A" w14:textId="409D463D" w:rsidR="00033163" w:rsidRPr="001317DF" w:rsidRDefault="17DEC2D7" w:rsidP="00252F54">
            <w:pPr>
              <w:ind w:left="36" w:firstLine="0"/>
              <w:rPr>
                <w:b/>
                <w:bCs/>
              </w:rPr>
            </w:pPr>
            <w:r w:rsidRPr="10F42C78">
              <w:rPr>
                <w:b/>
                <w:bCs/>
              </w:rPr>
              <w:t xml:space="preserve">Links to its most recent </w:t>
            </w:r>
            <w:r w:rsidR="3B1D1076" w:rsidRPr="10F42C78">
              <w:rPr>
                <w:b/>
                <w:bCs/>
              </w:rPr>
              <w:t>external quality</w:t>
            </w:r>
            <w:r w:rsidRPr="10F42C78">
              <w:rPr>
                <w:b/>
                <w:bCs/>
              </w:rPr>
              <w:t xml:space="preserve"> review by the Q</w:t>
            </w:r>
            <w:r w:rsidR="0E541CFE" w:rsidRPr="10F42C78">
              <w:rPr>
                <w:b/>
                <w:bCs/>
              </w:rPr>
              <w:t xml:space="preserve">uality </w:t>
            </w:r>
            <w:r w:rsidRPr="10F42C78">
              <w:rPr>
                <w:b/>
                <w:bCs/>
              </w:rPr>
              <w:t>A</w:t>
            </w:r>
            <w:r w:rsidR="0E541CFE" w:rsidRPr="10F42C78">
              <w:rPr>
                <w:b/>
                <w:bCs/>
              </w:rPr>
              <w:t xml:space="preserve">ssurance </w:t>
            </w:r>
            <w:r w:rsidRPr="10F42C78">
              <w:rPr>
                <w:b/>
                <w:bCs/>
              </w:rPr>
              <w:t>A</w:t>
            </w:r>
            <w:r w:rsidR="00F134CC" w:rsidRPr="10F42C78">
              <w:rPr>
                <w:b/>
                <w:bCs/>
              </w:rPr>
              <w:t>gency for</w:t>
            </w:r>
            <w:r w:rsidR="54AC844B" w:rsidRPr="10F42C78">
              <w:rPr>
                <w:b/>
                <w:bCs/>
              </w:rPr>
              <w:t xml:space="preserve"> </w:t>
            </w:r>
            <w:r w:rsidR="0E541CFE" w:rsidRPr="10F42C78">
              <w:rPr>
                <w:b/>
                <w:bCs/>
              </w:rPr>
              <w:t>Higher Education (QAA)</w:t>
            </w:r>
            <w:r w:rsidRPr="10F42C78">
              <w:rPr>
                <w:b/>
                <w:bCs/>
              </w:rPr>
              <w:t xml:space="preserve"> </w:t>
            </w:r>
            <w:r w:rsidR="6101D46D" w:rsidRPr="00371C5B">
              <w:rPr>
                <w:b/>
              </w:rPr>
              <w:t xml:space="preserve">(or relevant </w:t>
            </w:r>
            <w:r w:rsidR="6101D46D" w:rsidRPr="10F42C78">
              <w:rPr>
                <w:b/>
                <w:bCs/>
              </w:rPr>
              <w:t xml:space="preserve">HMI, as appropriate) </w:t>
            </w:r>
            <w:r w:rsidRPr="10F42C78">
              <w:rPr>
                <w:b/>
                <w:bCs/>
              </w:rPr>
              <w:t>and any recent monitori</w:t>
            </w:r>
            <w:r w:rsidR="00F134CC" w:rsidRPr="10F42C78">
              <w:rPr>
                <w:b/>
                <w:bCs/>
              </w:rPr>
              <w:t>ng reports by the QAA should be</w:t>
            </w:r>
            <w:r w:rsidR="54AC844B" w:rsidRPr="10F42C78">
              <w:rPr>
                <w:b/>
                <w:bCs/>
              </w:rPr>
              <w:t xml:space="preserve"> </w:t>
            </w:r>
            <w:r w:rsidRPr="10F42C78">
              <w:rPr>
                <w:b/>
                <w:bCs/>
              </w:rPr>
              <w:t xml:space="preserve">included </w:t>
            </w:r>
            <w:r w:rsidR="00033163" w:rsidRPr="10F42C78">
              <w:rPr>
                <w:b/>
                <w:bCs/>
              </w:rPr>
              <w:t xml:space="preserve">in this </w:t>
            </w:r>
            <w:r w:rsidR="2DE9FB90" w:rsidRPr="10F42C78">
              <w:rPr>
                <w:b/>
                <w:bCs/>
              </w:rPr>
              <w:t>section</w:t>
            </w:r>
            <w:r w:rsidR="00033163" w:rsidRPr="10F42C78">
              <w:rPr>
                <w:b/>
                <w:bCs/>
              </w:rPr>
              <w:t xml:space="preserve"> of the form</w:t>
            </w:r>
            <w:r w:rsidRPr="10F42C78">
              <w:rPr>
                <w:b/>
                <w:bCs/>
              </w:rPr>
              <w:t>.</w:t>
            </w:r>
            <w:r w:rsidR="00F134CC" w:rsidRPr="10F42C78">
              <w:rPr>
                <w:b/>
                <w:bCs/>
              </w:rPr>
              <w:t xml:space="preserve"> </w:t>
            </w:r>
          </w:p>
          <w:p w14:paraId="01F1E66B" w14:textId="77777777" w:rsidR="00033163" w:rsidRPr="001317DF" w:rsidRDefault="00033163" w:rsidP="00252F54">
            <w:pPr>
              <w:ind w:left="36" w:firstLine="0"/>
            </w:pPr>
          </w:p>
          <w:p w14:paraId="6172543E" w14:textId="77777777" w:rsidR="00B66E71" w:rsidRDefault="00F134CC" w:rsidP="00252F54">
            <w:pPr>
              <w:ind w:left="36" w:firstLine="0"/>
              <w:rPr>
                <w:rFonts w:cs="Arial"/>
                <w:color w:val="808080" w:themeColor="background1" w:themeShade="80"/>
              </w:rPr>
            </w:pPr>
            <w:r w:rsidRPr="10F42C78">
              <w:rPr>
                <w:rFonts w:cs="Arial"/>
                <w:color w:val="808080" w:themeColor="background1" w:themeShade="80"/>
              </w:rPr>
              <w:t>Where a provider has not undertaken a recognised review within the past</w:t>
            </w:r>
            <w:r w:rsidR="00371C5B" w:rsidRPr="600E322B">
              <w:rPr>
                <w:rFonts w:cs="Arial"/>
                <w:color w:val="808080" w:themeColor="background1" w:themeShade="80"/>
              </w:rPr>
              <w:t xml:space="preserve"> six years</w:t>
            </w:r>
            <w:r w:rsidR="00B66E71">
              <w:rPr>
                <w:rFonts w:cs="Arial"/>
                <w:color w:val="808080" w:themeColor="background1" w:themeShade="80"/>
              </w:rPr>
              <w:t xml:space="preserve"> </w:t>
            </w:r>
          </w:p>
          <w:p w14:paraId="244D7742" w14:textId="2732C312" w:rsidR="00F134CC" w:rsidRPr="00371C5B" w:rsidRDefault="00F134CC" w:rsidP="00252F54">
            <w:pPr>
              <w:ind w:left="36" w:firstLine="0"/>
              <w:rPr>
                <w:color w:val="808080" w:themeColor="background1" w:themeShade="80"/>
              </w:rPr>
            </w:pPr>
            <w:r w:rsidRPr="600E322B">
              <w:rPr>
                <w:rFonts w:cs="Arial"/>
                <w:color w:val="808080" w:themeColor="background1" w:themeShade="80"/>
              </w:rPr>
              <w:t xml:space="preserve">it </w:t>
            </w:r>
            <w:r w:rsidR="142A8C31" w:rsidRPr="00371C5B">
              <w:rPr>
                <w:color w:val="808080" w:themeColor="background1" w:themeShade="80"/>
              </w:rPr>
              <w:t>should</w:t>
            </w:r>
            <w:r w:rsidRPr="600E322B">
              <w:rPr>
                <w:rFonts w:cs="Arial"/>
                <w:color w:val="808080" w:themeColor="background1" w:themeShade="80"/>
              </w:rPr>
              <w:t xml:space="preserve"> </w:t>
            </w:r>
            <w:r w:rsidR="1A3EDDD3" w:rsidRPr="600E322B">
              <w:rPr>
                <w:rFonts w:cs="Arial"/>
                <w:color w:val="808080" w:themeColor="background1" w:themeShade="80"/>
              </w:rPr>
              <w:t xml:space="preserve">either </w:t>
            </w:r>
            <w:r w:rsidRPr="600E322B">
              <w:rPr>
                <w:rFonts w:cs="Arial"/>
                <w:color w:val="808080" w:themeColor="background1" w:themeShade="80"/>
              </w:rPr>
              <w:t>provide evidence that a review is due to take place</w:t>
            </w:r>
            <w:r w:rsidR="39524376" w:rsidRPr="600E322B">
              <w:rPr>
                <w:rFonts w:cs="Arial"/>
                <w:color w:val="808080" w:themeColor="background1" w:themeShade="80"/>
              </w:rPr>
              <w:t xml:space="preserve"> or </w:t>
            </w:r>
            <w:r w:rsidR="6D797AB2" w:rsidRPr="00371C5B">
              <w:rPr>
                <w:color w:val="808080" w:themeColor="background1" w:themeShade="80"/>
              </w:rPr>
              <w:t>information</w:t>
            </w:r>
            <w:r w:rsidR="6D797AB2" w:rsidRPr="600E322B">
              <w:rPr>
                <w:rFonts w:cs="Arial"/>
                <w:color w:val="808080" w:themeColor="background1" w:themeShade="80"/>
              </w:rPr>
              <w:t xml:space="preserve"> confirming that the quality of its education meets the standards required by the regulator in the country in which it is based</w:t>
            </w:r>
            <w:r w:rsidR="6DC43BC4" w:rsidRPr="600E322B">
              <w:rPr>
                <w:rFonts w:cs="Arial"/>
                <w:color w:val="808080" w:themeColor="background1" w:themeShade="80"/>
              </w:rPr>
              <w:t>, in line with our guidance</w:t>
            </w:r>
            <w:r w:rsidRPr="600E322B">
              <w:rPr>
                <w:rFonts w:cs="Arial"/>
                <w:color w:val="808080" w:themeColor="background1" w:themeShade="80"/>
              </w:rPr>
              <w:t xml:space="preserve">. </w:t>
            </w:r>
            <w:r w:rsidR="29518866" w:rsidRPr="00371C5B">
              <w:rPr>
                <w:color w:val="808080" w:themeColor="background1" w:themeShade="80"/>
              </w:rPr>
              <w:t xml:space="preserve">If the provider cannot </w:t>
            </w:r>
            <w:r w:rsidR="7C77CE6E" w:rsidRPr="00371C5B">
              <w:rPr>
                <w:color w:val="808080" w:themeColor="background1" w:themeShade="80"/>
              </w:rPr>
              <w:t xml:space="preserve">provide </w:t>
            </w:r>
            <w:r w:rsidR="7C77CE6E" w:rsidRPr="600E322B">
              <w:rPr>
                <w:rFonts w:cs="Arial"/>
                <w:color w:val="808080" w:themeColor="background1" w:themeShade="80"/>
              </w:rPr>
              <w:t xml:space="preserve">this </w:t>
            </w:r>
            <w:r w:rsidR="7C77CE6E" w:rsidRPr="600E322B">
              <w:rPr>
                <w:rFonts w:cs="Arial"/>
                <w:color w:val="808080" w:themeColor="background1" w:themeShade="80"/>
              </w:rPr>
              <w:lastRenderedPageBreak/>
              <w:t>confirmation</w:t>
            </w:r>
            <w:r w:rsidR="29518866" w:rsidRPr="00371C5B">
              <w:rPr>
                <w:color w:val="808080" w:themeColor="background1" w:themeShade="80"/>
              </w:rPr>
              <w:t xml:space="preserve">, </w:t>
            </w:r>
            <w:r w:rsidR="59D81C01" w:rsidRPr="600E322B">
              <w:rPr>
                <w:rFonts w:cs="Arial"/>
                <w:color w:val="808080" w:themeColor="background1" w:themeShade="80"/>
              </w:rPr>
              <w:t xml:space="preserve">it </w:t>
            </w:r>
            <w:r w:rsidR="0C377251" w:rsidRPr="00F33C59">
              <w:rPr>
                <w:color w:val="808080" w:themeColor="background1" w:themeShade="80"/>
              </w:rPr>
              <w:t>should</w:t>
            </w:r>
            <w:r w:rsidR="29518866" w:rsidRPr="00371C5B">
              <w:rPr>
                <w:color w:val="808080" w:themeColor="background1" w:themeShade="80"/>
              </w:rPr>
              <w:t xml:space="preserve"> provide relevant student data, submit external examiner reports, and/or reports from awarding bodies as evidence that their provision is of good quality.</w:t>
            </w:r>
          </w:p>
          <w:p w14:paraId="4D082FCC" w14:textId="77777777" w:rsidR="00E71329" w:rsidRPr="001317DF" w:rsidRDefault="00E71329" w:rsidP="00252F54">
            <w:pPr>
              <w:ind w:left="36" w:firstLine="0"/>
              <w:rPr>
                <w:color w:val="808080" w:themeColor="background1" w:themeShade="80"/>
              </w:rPr>
            </w:pPr>
          </w:p>
          <w:p w14:paraId="0DFA7277" w14:textId="1F700950" w:rsidR="00332021" w:rsidRPr="001317DF" w:rsidRDefault="00332021" w:rsidP="00252F54">
            <w:pPr>
              <w:ind w:left="36" w:firstLine="0"/>
              <w:rPr>
                <w:color w:val="808080" w:themeColor="background1" w:themeShade="80"/>
              </w:rPr>
            </w:pPr>
            <w:r w:rsidRPr="10F42C78">
              <w:rPr>
                <w:color w:val="808080" w:themeColor="background1" w:themeShade="80"/>
              </w:rPr>
              <w:t>The review or monitoring must have been undertaken when provision was being delivered at locations th</w:t>
            </w:r>
            <w:r w:rsidR="00420557" w:rsidRPr="10F42C78">
              <w:rPr>
                <w:color w:val="808080" w:themeColor="background1" w:themeShade="80"/>
              </w:rPr>
              <w:t>at the</w:t>
            </w:r>
            <w:r w:rsidRPr="10F42C78">
              <w:rPr>
                <w:color w:val="808080" w:themeColor="background1" w:themeShade="80"/>
              </w:rPr>
              <w:t xml:space="preserve"> provider </w:t>
            </w:r>
            <w:r w:rsidR="00420557" w:rsidRPr="10F42C78">
              <w:rPr>
                <w:color w:val="808080" w:themeColor="background1" w:themeShade="80"/>
              </w:rPr>
              <w:t xml:space="preserve">wishes to include in its designation request. </w:t>
            </w:r>
          </w:p>
          <w:p w14:paraId="3C7BD6E3" w14:textId="77777777" w:rsidR="00033163" w:rsidRPr="001317DF" w:rsidRDefault="00033163" w:rsidP="00252F54">
            <w:pPr>
              <w:ind w:left="36" w:firstLine="0"/>
              <w:rPr>
                <w:color w:val="808080" w:themeColor="background1" w:themeShade="80"/>
              </w:rPr>
            </w:pPr>
          </w:p>
          <w:p w14:paraId="08005503" w14:textId="57824AC9" w:rsidR="008C4EED" w:rsidRPr="00F33C59" w:rsidRDefault="00332021" w:rsidP="00252F54">
            <w:pPr>
              <w:ind w:left="36" w:firstLine="0"/>
              <w:rPr>
                <w:color w:val="808080" w:themeColor="background1" w:themeShade="80"/>
              </w:rPr>
            </w:pPr>
            <w:r w:rsidRPr="10F42C78">
              <w:rPr>
                <w:color w:val="808080" w:themeColor="background1" w:themeShade="80"/>
              </w:rPr>
              <w:t xml:space="preserve">If </w:t>
            </w:r>
            <w:r w:rsidR="00F134CC" w:rsidRPr="10F42C78">
              <w:rPr>
                <w:color w:val="808080" w:themeColor="background1" w:themeShade="80"/>
              </w:rPr>
              <w:t>a provider</w:t>
            </w:r>
            <w:r w:rsidRPr="10F42C78">
              <w:rPr>
                <w:color w:val="808080" w:themeColor="background1" w:themeShade="80"/>
              </w:rPr>
              <w:t xml:space="preserve"> is working through review outcomes to address issues identified, please set out what those issues are, how they are being addressed and the date the QAA has required those issues to be completed.</w:t>
            </w:r>
          </w:p>
        </w:tc>
      </w:tr>
      <w:tr w:rsidR="008C4EED" w:rsidRPr="001317DF" w14:paraId="41F59ECD" w14:textId="77777777" w:rsidTr="004F5C67">
        <w:trPr>
          <w:trHeight w:val="852"/>
        </w:trPr>
        <w:tc>
          <w:tcPr>
            <w:tcW w:w="4679" w:type="dxa"/>
            <w:shd w:val="clear" w:color="auto" w:fill="D9D9D9" w:themeFill="background1" w:themeFillShade="D9"/>
            <w:vAlign w:val="center"/>
          </w:tcPr>
          <w:p w14:paraId="34096205" w14:textId="77777777" w:rsidR="00AC71CD" w:rsidRPr="001317DF" w:rsidRDefault="00DC6BAC" w:rsidP="00AC71CD">
            <w:pPr>
              <w:spacing w:after="120"/>
              <w:ind w:left="34" w:hanging="34"/>
              <w:rPr>
                <w:b/>
              </w:rPr>
            </w:pPr>
            <w:r w:rsidRPr="001317DF">
              <w:rPr>
                <w:b/>
              </w:rPr>
              <w:lastRenderedPageBreak/>
              <w:t>The provider must include a statement confirming that the gov</w:t>
            </w:r>
            <w:r w:rsidR="00AC71CD" w:rsidRPr="001317DF">
              <w:rPr>
                <w:b/>
              </w:rPr>
              <w:t>erning body, or equivalent, has:</w:t>
            </w:r>
          </w:p>
          <w:p w14:paraId="17EB3AAD" w14:textId="27336CEE" w:rsidR="00AC71CD" w:rsidRPr="001317DF" w:rsidRDefault="00DC6BAC" w:rsidP="7C6D4B38">
            <w:pPr>
              <w:pStyle w:val="ListParagraph"/>
              <w:numPr>
                <w:ilvl w:val="0"/>
                <w:numId w:val="35"/>
              </w:numPr>
              <w:spacing w:after="120"/>
              <w:rPr>
                <w:b/>
                <w:bCs/>
              </w:rPr>
            </w:pPr>
            <w:r w:rsidRPr="7C6D4B38">
              <w:rPr>
                <w:b/>
                <w:bCs/>
              </w:rPr>
              <w:t>received a report taking account of the external quality assurance review,</w:t>
            </w:r>
            <w:r w:rsidR="78D584DC" w:rsidRPr="7C6D4B38">
              <w:rPr>
                <w:b/>
                <w:bCs/>
              </w:rPr>
              <w:t xml:space="preserve"> or equivalent information</w:t>
            </w:r>
            <w:r w:rsidR="4EA01D94" w:rsidRPr="7C6D4B38">
              <w:rPr>
                <w:b/>
                <w:bCs/>
              </w:rPr>
              <w:t xml:space="preserve"> (if the provider has not been subject to a review)</w:t>
            </w:r>
            <w:r w:rsidR="78D584DC" w:rsidRPr="7C6D4B38">
              <w:rPr>
                <w:b/>
                <w:bCs/>
              </w:rPr>
              <w:t>,</w:t>
            </w:r>
            <w:r w:rsidRPr="7C6D4B38">
              <w:rPr>
                <w:b/>
                <w:bCs/>
              </w:rPr>
              <w:t xml:space="preserve"> </w:t>
            </w:r>
            <w:r w:rsidR="00AC71CD" w:rsidRPr="7C6D4B38">
              <w:rPr>
                <w:b/>
                <w:bCs/>
              </w:rPr>
              <w:t>and</w:t>
            </w:r>
          </w:p>
          <w:p w14:paraId="56255CDE" w14:textId="43A694CE" w:rsidR="008C4EED" w:rsidRPr="001317DF" w:rsidRDefault="00AC71CD" w:rsidP="10F42C78">
            <w:pPr>
              <w:pStyle w:val="ListParagraph"/>
              <w:numPr>
                <w:ilvl w:val="0"/>
                <w:numId w:val="35"/>
              </w:numPr>
              <w:spacing w:after="120"/>
              <w:rPr>
                <w:b/>
                <w:bCs/>
              </w:rPr>
            </w:pPr>
            <w:r w:rsidRPr="10F42C78">
              <w:rPr>
                <w:b/>
                <w:bCs/>
              </w:rPr>
              <w:t xml:space="preserve">assurances that </w:t>
            </w:r>
            <w:r w:rsidR="00DC6BAC" w:rsidRPr="10F42C78">
              <w:rPr>
                <w:b/>
                <w:bCs/>
              </w:rPr>
              <w:t>an action plan has been put in place and implemented as appropriate, in partnership with the student body.</w:t>
            </w:r>
          </w:p>
          <w:p w14:paraId="72F81A5B" w14:textId="51A25BD2" w:rsidR="008C4EED" w:rsidRPr="006E091A" w:rsidRDefault="392DADC4" w:rsidP="006E091A">
            <w:pPr>
              <w:spacing w:after="120"/>
              <w:ind w:left="360" w:firstLine="0"/>
              <w:rPr>
                <w:b/>
              </w:rPr>
            </w:pPr>
            <w:r w:rsidRPr="006E091A">
              <w:rPr>
                <w:b/>
                <w:bCs/>
              </w:rPr>
              <w:t xml:space="preserve">OR </w:t>
            </w:r>
            <w:r w:rsidRPr="006E091A">
              <w:rPr>
                <w:rFonts w:eastAsia="Arial" w:cs="Arial"/>
                <w:b/>
                <w:color w:val="000000" w:themeColor="text1"/>
                <w:szCs w:val="24"/>
              </w:rPr>
              <w:t>where a provider has not had any external quality reviews</w:t>
            </w:r>
          </w:p>
          <w:p w14:paraId="183BB5D9" w14:textId="213F2211" w:rsidR="008C4EED" w:rsidRPr="006E091A" w:rsidRDefault="24F7D500" w:rsidP="006E091A">
            <w:pPr>
              <w:pStyle w:val="ListParagraph"/>
              <w:numPr>
                <w:ilvl w:val="0"/>
                <w:numId w:val="1"/>
              </w:numPr>
              <w:spacing w:after="120"/>
              <w:rPr>
                <w:rFonts w:eastAsia="Arial" w:cs="Arial"/>
                <w:b/>
              </w:rPr>
            </w:pPr>
            <w:r w:rsidRPr="006E091A">
              <w:rPr>
                <w:rFonts w:eastAsia="Arial" w:cs="Arial"/>
                <w:b/>
                <w:color w:val="000000" w:themeColor="text1"/>
              </w:rPr>
              <w:t xml:space="preserve">confirmation that the governing body, or equivalent, has received a report taking account of any recommendations from other regulatory bodies, external examiners and awarding bodies and </w:t>
            </w:r>
          </w:p>
          <w:p w14:paraId="2D3D5A80" w14:textId="6A3E6825" w:rsidR="008C4EED" w:rsidRPr="006E091A" w:rsidRDefault="24F7D500" w:rsidP="006E091A">
            <w:pPr>
              <w:pStyle w:val="ListParagraph"/>
              <w:numPr>
                <w:ilvl w:val="0"/>
                <w:numId w:val="1"/>
              </w:numPr>
              <w:spacing w:after="120"/>
              <w:rPr>
                <w:rFonts w:eastAsia="Arial" w:cs="Arial"/>
                <w:b/>
              </w:rPr>
            </w:pPr>
            <w:r w:rsidRPr="006E091A">
              <w:rPr>
                <w:rFonts w:eastAsia="Arial" w:cs="Arial"/>
                <w:b/>
                <w:color w:val="000000" w:themeColor="text1"/>
              </w:rPr>
              <w:lastRenderedPageBreak/>
              <w:t xml:space="preserve">assurances that appropriate actions have been taken to respond to those recommendations, in partnership with </w:t>
            </w:r>
            <w:r w:rsidR="7BAFF50E" w:rsidRPr="006E091A">
              <w:rPr>
                <w:rFonts w:eastAsia="Arial" w:cs="Arial"/>
                <w:b/>
                <w:color w:val="000000" w:themeColor="text1"/>
              </w:rPr>
              <w:t>the</w:t>
            </w:r>
            <w:r w:rsidRPr="006E091A">
              <w:rPr>
                <w:rFonts w:eastAsia="Arial" w:cs="Arial"/>
                <w:b/>
                <w:color w:val="000000" w:themeColor="text1"/>
              </w:rPr>
              <w:t xml:space="preserve"> student bod</w:t>
            </w:r>
            <w:r w:rsidR="2182E6C5" w:rsidRPr="006E091A">
              <w:rPr>
                <w:rFonts w:eastAsia="Arial" w:cs="Arial"/>
                <w:b/>
                <w:color w:val="000000" w:themeColor="text1"/>
              </w:rPr>
              <w:t>y</w:t>
            </w:r>
            <w:r w:rsidR="00C0708A">
              <w:rPr>
                <w:rFonts w:eastAsia="Arial" w:cs="Arial"/>
                <w:b/>
                <w:color w:val="000000" w:themeColor="text1"/>
              </w:rPr>
              <w:t xml:space="preserve">. </w:t>
            </w:r>
          </w:p>
          <w:p w14:paraId="7C81977D" w14:textId="438569B4" w:rsidR="008C4EED" w:rsidRPr="001317DF" w:rsidRDefault="008C4EED" w:rsidP="10F42C78">
            <w:pPr>
              <w:spacing w:after="120"/>
              <w:ind w:left="0" w:firstLine="0"/>
              <w:rPr>
                <w:b/>
                <w:bCs/>
              </w:rPr>
            </w:pPr>
          </w:p>
        </w:tc>
        <w:tc>
          <w:tcPr>
            <w:tcW w:w="9922" w:type="dxa"/>
            <w:vAlign w:val="center"/>
          </w:tcPr>
          <w:p w14:paraId="129D91F8" w14:textId="2BF81F9C" w:rsidR="00DC6BAC" w:rsidRPr="001317DF" w:rsidRDefault="00033163" w:rsidP="00252F54">
            <w:pPr>
              <w:spacing w:after="120"/>
              <w:ind w:left="36" w:firstLine="0"/>
              <w:rPr>
                <w:b/>
              </w:rPr>
            </w:pPr>
            <w:r w:rsidRPr="001317DF">
              <w:rPr>
                <w:b/>
              </w:rPr>
              <w:lastRenderedPageBreak/>
              <w:t xml:space="preserve">The statement should be set out in this </w:t>
            </w:r>
            <w:r w:rsidR="00B03F17" w:rsidRPr="001317DF">
              <w:rPr>
                <w:b/>
              </w:rPr>
              <w:t>section</w:t>
            </w:r>
            <w:r w:rsidRPr="001317DF">
              <w:rPr>
                <w:b/>
              </w:rPr>
              <w:t xml:space="preserve"> of the form a</w:t>
            </w:r>
            <w:r w:rsidR="00DC6BAC" w:rsidRPr="001317DF">
              <w:rPr>
                <w:b/>
              </w:rPr>
              <w:t>nd explicitly reference the role of the governing body and the partnership with the student body.</w:t>
            </w:r>
          </w:p>
        </w:tc>
      </w:tr>
      <w:tr w:rsidR="008C4EED" w:rsidRPr="001317DF" w14:paraId="0D6E53AD" w14:textId="77777777" w:rsidTr="004F5C67">
        <w:trPr>
          <w:trHeight w:val="580"/>
        </w:trPr>
        <w:tc>
          <w:tcPr>
            <w:tcW w:w="4679" w:type="dxa"/>
            <w:shd w:val="clear" w:color="auto" w:fill="D9D9D9" w:themeFill="background1" w:themeFillShade="D9"/>
            <w:vAlign w:val="center"/>
          </w:tcPr>
          <w:p w14:paraId="06D9F1CC" w14:textId="295AB221" w:rsidR="008C4EED" w:rsidRPr="001317DF" w:rsidRDefault="00DC6BAC" w:rsidP="006A146B">
            <w:pPr>
              <w:spacing w:after="120"/>
              <w:ind w:left="34" w:firstLine="0"/>
              <w:rPr>
                <w:b/>
              </w:rPr>
            </w:pPr>
            <w:r w:rsidRPr="001317DF">
              <w:rPr>
                <w:b/>
              </w:rPr>
              <w:t>T</w:t>
            </w:r>
            <w:r w:rsidR="006A146B" w:rsidRPr="001317DF">
              <w:rPr>
                <w:b/>
              </w:rPr>
              <w:t xml:space="preserve">he provider </w:t>
            </w:r>
            <w:r w:rsidRPr="001317DF">
              <w:rPr>
                <w:b/>
              </w:rPr>
              <w:t xml:space="preserve">must have </w:t>
            </w:r>
            <w:r w:rsidR="006A146B" w:rsidRPr="001317DF">
              <w:rPr>
                <w:b/>
              </w:rPr>
              <w:t>published an appropriate high-level statement on how the students’ interests are protected</w:t>
            </w:r>
            <w:r w:rsidR="00B03F17" w:rsidRPr="001317DF">
              <w:rPr>
                <w:b/>
              </w:rPr>
              <w:t>:</w:t>
            </w:r>
          </w:p>
        </w:tc>
        <w:tc>
          <w:tcPr>
            <w:tcW w:w="9922" w:type="dxa"/>
            <w:vAlign w:val="center"/>
          </w:tcPr>
          <w:p w14:paraId="7D0D9732" w14:textId="14156A09" w:rsidR="008C4EED" w:rsidRPr="001317DF" w:rsidRDefault="006A146B" w:rsidP="00252F54">
            <w:pPr>
              <w:spacing w:after="120"/>
              <w:ind w:left="36" w:firstLine="0"/>
              <w:rPr>
                <w:color w:val="7F7F7F" w:themeColor="text1" w:themeTint="80"/>
              </w:rPr>
            </w:pPr>
            <w:r w:rsidRPr="10F42C78">
              <w:rPr>
                <w:color w:val="7F7F7F" w:themeColor="text1" w:themeTint="80"/>
              </w:rPr>
              <w:t xml:space="preserve">We expect a link to be provided in this section of the form to where this has been published. </w:t>
            </w:r>
            <w:r w:rsidR="12B9F446" w:rsidRPr="10F42C78">
              <w:rPr>
                <w:color w:val="7F7F7F" w:themeColor="text1" w:themeTint="80"/>
              </w:rPr>
              <w:t>If this information is provided via an internal website or intranet, and is not accessible to Medr via that link, then the full statement should be attached to this form</w:t>
            </w:r>
            <w:r w:rsidR="00C207D4">
              <w:rPr>
                <w:color w:val="7F7F7F" w:themeColor="text1" w:themeTint="80"/>
              </w:rPr>
              <w:t>.</w:t>
            </w:r>
          </w:p>
        </w:tc>
      </w:tr>
      <w:tr w:rsidR="008C4EED" w:rsidRPr="001317DF" w14:paraId="533F04EA" w14:textId="77777777" w:rsidTr="004F5C67">
        <w:trPr>
          <w:trHeight w:val="407"/>
        </w:trPr>
        <w:tc>
          <w:tcPr>
            <w:tcW w:w="4679" w:type="dxa"/>
            <w:shd w:val="clear" w:color="auto" w:fill="D9D9D9" w:themeFill="background1" w:themeFillShade="D9"/>
            <w:vAlign w:val="center"/>
          </w:tcPr>
          <w:p w14:paraId="5C8CC6B9" w14:textId="5748E29C" w:rsidR="008C4EED" w:rsidRPr="001317DF" w:rsidRDefault="006A146B" w:rsidP="006A146B">
            <w:pPr>
              <w:spacing w:after="120"/>
              <w:ind w:left="0" w:firstLine="0"/>
              <w:rPr>
                <w:b/>
              </w:rPr>
            </w:pPr>
            <w:r w:rsidRPr="001317DF">
              <w:rPr>
                <w:b/>
              </w:rPr>
              <w:t>Have any of the courses included in part B of the application been accredited by a Professional Statutory and Regulatory Body</w:t>
            </w:r>
            <w:r w:rsidR="00DC6BAC" w:rsidRPr="001317DF">
              <w:rPr>
                <w:b/>
              </w:rPr>
              <w:t>?</w:t>
            </w:r>
            <w:r w:rsidR="00B03F17" w:rsidRPr="001317DF">
              <w:rPr>
                <w:b/>
              </w:rPr>
              <w:t>:</w:t>
            </w:r>
          </w:p>
        </w:tc>
        <w:tc>
          <w:tcPr>
            <w:tcW w:w="9922" w:type="dxa"/>
            <w:vAlign w:val="center"/>
          </w:tcPr>
          <w:p w14:paraId="5757E8D6" w14:textId="416AAB5A" w:rsidR="008C4EED" w:rsidRPr="001317DF" w:rsidRDefault="00033163" w:rsidP="00252F54">
            <w:pPr>
              <w:spacing w:after="120"/>
              <w:ind w:left="36" w:firstLine="0"/>
              <w:rPr>
                <w:b/>
                <w:bCs/>
              </w:rPr>
            </w:pPr>
            <w:r w:rsidRPr="673A3304">
              <w:rPr>
                <w:b/>
                <w:bCs/>
              </w:rPr>
              <w:t>Please confirm if the course is accredited by a Professional Statutory and Regulatory Body.</w:t>
            </w:r>
          </w:p>
          <w:p w14:paraId="75D77105" w14:textId="77777777" w:rsidR="00B03F17" w:rsidRPr="001317DF" w:rsidRDefault="00B03F17" w:rsidP="00252F54">
            <w:pPr>
              <w:spacing w:after="120"/>
              <w:ind w:left="36" w:firstLine="0"/>
              <w:rPr>
                <w:color w:val="7F7F7F" w:themeColor="text1" w:themeTint="80"/>
              </w:rPr>
            </w:pPr>
            <w:r w:rsidRPr="001317DF">
              <w:rPr>
                <w:color w:val="7F7F7F" w:themeColor="text1" w:themeTint="80"/>
              </w:rPr>
              <w:t xml:space="preserve">The provider must include all relevant links in this section of the form. </w:t>
            </w:r>
          </w:p>
          <w:p w14:paraId="1FB08DDC" w14:textId="2EDFB60D" w:rsidR="00B03F17" w:rsidRPr="001317DF" w:rsidRDefault="00B03F17" w:rsidP="00252F54">
            <w:pPr>
              <w:spacing w:after="120"/>
              <w:ind w:left="36" w:firstLine="0"/>
              <w:rPr>
                <w:b/>
              </w:rPr>
            </w:pPr>
          </w:p>
        </w:tc>
      </w:tr>
    </w:tbl>
    <w:p w14:paraId="6A19009D" w14:textId="77777777" w:rsidR="003325E3" w:rsidRPr="001317DF" w:rsidRDefault="003325E3" w:rsidP="007C654C">
      <w:pPr>
        <w:pStyle w:val="NoSpacing"/>
      </w:pPr>
    </w:p>
    <w:p w14:paraId="7EF20D89" w14:textId="1D7966F6" w:rsidR="007C654C" w:rsidRPr="007C654C" w:rsidRDefault="007C654C" w:rsidP="007C654C">
      <w:pPr>
        <w:pStyle w:val="NoSpacing"/>
      </w:pPr>
      <w:r>
        <w:br w:type="page"/>
      </w:r>
    </w:p>
    <w:p w14:paraId="0A830172" w14:textId="4602A6A0" w:rsidR="00C25321" w:rsidRPr="001317DF" w:rsidRDefault="0040536E" w:rsidP="00022283">
      <w:pPr>
        <w:shd w:val="clear" w:color="auto" w:fill="D9BDFF"/>
        <w:ind w:left="0" w:firstLine="0"/>
        <w:jc w:val="center"/>
        <w:rPr>
          <w:rFonts w:eastAsia="Times New Roman" w:cs="Arial"/>
          <w:b/>
          <w:sz w:val="32"/>
          <w:szCs w:val="24"/>
        </w:rPr>
      </w:pPr>
      <w:r w:rsidRPr="001317DF">
        <w:rPr>
          <w:rFonts w:eastAsia="Times New Roman" w:cs="Arial"/>
          <w:b/>
          <w:sz w:val="32"/>
          <w:szCs w:val="24"/>
        </w:rPr>
        <w:lastRenderedPageBreak/>
        <w:t>P</w:t>
      </w:r>
      <w:r w:rsidR="009470A9" w:rsidRPr="001317DF">
        <w:rPr>
          <w:rFonts w:eastAsia="Times New Roman" w:cs="Arial"/>
          <w:b/>
          <w:sz w:val="32"/>
          <w:szCs w:val="24"/>
        </w:rPr>
        <w:t>art</w:t>
      </w:r>
      <w:r w:rsidRPr="001317DF">
        <w:rPr>
          <w:rFonts w:eastAsia="Times New Roman" w:cs="Arial"/>
          <w:b/>
          <w:sz w:val="32"/>
          <w:szCs w:val="24"/>
        </w:rPr>
        <w:t xml:space="preserve"> D. T</w:t>
      </w:r>
      <w:r w:rsidR="009470A9" w:rsidRPr="001317DF">
        <w:rPr>
          <w:rFonts w:eastAsia="Times New Roman" w:cs="Arial"/>
          <w:b/>
          <w:sz w:val="32"/>
          <w:szCs w:val="24"/>
        </w:rPr>
        <w:t>he provider is financially viable</w:t>
      </w:r>
      <w:r w:rsidRPr="001317DF">
        <w:rPr>
          <w:rFonts w:eastAsia="Times New Roman" w:cs="Arial"/>
          <w:b/>
          <w:sz w:val="32"/>
          <w:szCs w:val="24"/>
        </w:rPr>
        <w:t xml:space="preserve"> (</w:t>
      </w:r>
      <w:r w:rsidRPr="001317DF">
        <w:rPr>
          <w:rFonts w:eastAsia="Times New Roman" w:cs="Arial"/>
          <w:b/>
          <w:i/>
          <w:sz w:val="32"/>
          <w:szCs w:val="24"/>
        </w:rPr>
        <w:t>Para</w:t>
      </w:r>
      <w:r w:rsidR="00E07CC6" w:rsidRPr="001317DF">
        <w:rPr>
          <w:rFonts w:eastAsia="Times New Roman" w:cs="Arial"/>
          <w:b/>
          <w:i/>
          <w:sz w:val="32"/>
          <w:szCs w:val="24"/>
        </w:rPr>
        <w:t>graph</w:t>
      </w:r>
      <w:r w:rsidRPr="001317DF">
        <w:rPr>
          <w:rFonts w:eastAsia="Times New Roman" w:cs="Arial"/>
          <w:b/>
          <w:i/>
          <w:sz w:val="32"/>
          <w:szCs w:val="24"/>
        </w:rPr>
        <w:t xml:space="preserve">s </w:t>
      </w:r>
      <w:r w:rsidR="000739F7" w:rsidRPr="001317DF">
        <w:rPr>
          <w:rFonts w:eastAsia="Times New Roman" w:cs="Arial"/>
          <w:b/>
          <w:i/>
          <w:sz w:val="32"/>
          <w:szCs w:val="24"/>
        </w:rPr>
        <w:t>5</w:t>
      </w:r>
      <w:r w:rsidR="000F45E3">
        <w:rPr>
          <w:rFonts w:eastAsia="Times New Roman" w:cs="Arial"/>
          <w:b/>
          <w:i/>
          <w:sz w:val="32"/>
          <w:szCs w:val="24"/>
        </w:rPr>
        <w:t>4</w:t>
      </w:r>
      <w:r w:rsidRPr="001317DF">
        <w:rPr>
          <w:rFonts w:eastAsia="Times New Roman" w:cs="Arial"/>
          <w:b/>
          <w:i/>
          <w:sz w:val="32"/>
          <w:szCs w:val="24"/>
        </w:rPr>
        <w:t>-</w:t>
      </w:r>
      <w:r w:rsidR="000A5E8B" w:rsidRPr="001317DF">
        <w:rPr>
          <w:rFonts w:eastAsia="Times New Roman" w:cs="Arial"/>
          <w:b/>
          <w:i/>
          <w:sz w:val="32"/>
          <w:szCs w:val="24"/>
        </w:rPr>
        <w:t>7</w:t>
      </w:r>
      <w:r w:rsidR="0059418C">
        <w:rPr>
          <w:rFonts w:eastAsia="Times New Roman" w:cs="Arial"/>
          <w:b/>
          <w:i/>
          <w:sz w:val="32"/>
          <w:szCs w:val="24"/>
        </w:rPr>
        <w:t>2</w:t>
      </w:r>
      <w:r w:rsidRPr="001317DF">
        <w:rPr>
          <w:rFonts w:eastAsia="Times New Roman" w:cs="Arial"/>
          <w:b/>
          <w:sz w:val="32"/>
          <w:szCs w:val="24"/>
        </w:rPr>
        <w:t>)</w:t>
      </w:r>
      <w:r w:rsidR="00022283">
        <w:rPr>
          <w:rFonts w:eastAsia="Times New Roman" w:cs="Arial"/>
          <w:b/>
          <w:sz w:val="32"/>
          <w:szCs w:val="24"/>
        </w:rPr>
        <w:br/>
      </w:r>
    </w:p>
    <w:p w14:paraId="30BE48C5" w14:textId="77777777" w:rsidR="008C4EED" w:rsidRPr="001317DF" w:rsidRDefault="008C4EED" w:rsidP="008C4EED">
      <w:pPr>
        <w:tabs>
          <w:tab w:val="left" w:pos="8167"/>
        </w:tabs>
        <w:ind w:left="0" w:firstLine="0"/>
        <w:rPr>
          <w:b/>
        </w:rPr>
      </w:pPr>
    </w:p>
    <w:tbl>
      <w:tblPr>
        <w:tblStyle w:val="TableGrid"/>
        <w:tblW w:w="14601" w:type="dxa"/>
        <w:tblInd w:w="-10"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top w:w="113" w:type="dxa"/>
          <w:bottom w:w="113" w:type="dxa"/>
        </w:tblCellMar>
        <w:tblLook w:val="04A0" w:firstRow="1" w:lastRow="0" w:firstColumn="1" w:lastColumn="0" w:noHBand="0" w:noVBand="1"/>
      </w:tblPr>
      <w:tblGrid>
        <w:gridCol w:w="5954"/>
        <w:gridCol w:w="8647"/>
      </w:tblGrid>
      <w:tr w:rsidR="0051242F" w:rsidRPr="001317DF" w14:paraId="463A870F" w14:textId="77777777" w:rsidTr="004F5C67">
        <w:tc>
          <w:tcPr>
            <w:tcW w:w="5954" w:type="dxa"/>
            <w:shd w:val="clear" w:color="auto" w:fill="D9D9D9" w:themeFill="background1" w:themeFillShade="D9"/>
            <w:vAlign w:val="center"/>
          </w:tcPr>
          <w:p w14:paraId="57E39A9B" w14:textId="77777777" w:rsidR="0051242F" w:rsidRPr="001317DF" w:rsidRDefault="0051242F" w:rsidP="007F75E6">
            <w:pPr>
              <w:spacing w:after="120"/>
              <w:ind w:left="34" w:firstLine="0"/>
              <w:rPr>
                <w:b/>
              </w:rPr>
            </w:pPr>
            <w:r w:rsidRPr="001317DF">
              <w:rPr>
                <w:b/>
              </w:rPr>
              <w:t>The institution’s corporate group structure, including details of all group companies or organisations (including subsidiaries, parent/holding companies and associate or joint ventures).</w:t>
            </w:r>
          </w:p>
        </w:tc>
        <w:tc>
          <w:tcPr>
            <w:tcW w:w="8647" w:type="dxa"/>
            <w:vAlign w:val="center"/>
          </w:tcPr>
          <w:p w14:paraId="1817AD3F" w14:textId="51D53B52" w:rsidR="0051242F" w:rsidRPr="001317DF" w:rsidRDefault="00997847" w:rsidP="0051242F">
            <w:pPr>
              <w:spacing w:after="120"/>
              <w:ind w:left="0" w:firstLine="0"/>
              <w:rPr>
                <w:b/>
              </w:rPr>
            </w:pPr>
            <w:r w:rsidRPr="001317DF">
              <w:rPr>
                <w:b/>
              </w:rPr>
              <w:t>Any</w:t>
            </w:r>
            <w:r w:rsidR="000E3772" w:rsidRPr="001317DF">
              <w:rPr>
                <w:b/>
              </w:rPr>
              <w:t xml:space="preserve"> narrative to support the documentation should be completed</w:t>
            </w:r>
            <w:r w:rsidR="00331FB3" w:rsidRPr="001317DF">
              <w:rPr>
                <w:b/>
              </w:rPr>
              <w:t xml:space="preserve"> in this </w:t>
            </w:r>
            <w:r w:rsidR="00B03F17" w:rsidRPr="001317DF">
              <w:rPr>
                <w:b/>
              </w:rPr>
              <w:t>section</w:t>
            </w:r>
            <w:r w:rsidR="000E3772" w:rsidRPr="001317DF">
              <w:rPr>
                <w:b/>
              </w:rPr>
              <w:t>.</w:t>
            </w:r>
          </w:p>
          <w:p w14:paraId="703F8BA0" w14:textId="77777777" w:rsidR="002B5AD7" w:rsidRPr="001317DF" w:rsidRDefault="002B5AD7" w:rsidP="002B5AD7">
            <w:pPr>
              <w:spacing w:after="120"/>
              <w:ind w:left="0" w:firstLine="0"/>
              <w:rPr>
                <w:b/>
                <w:color w:val="7F7F7F" w:themeColor="text1" w:themeTint="80"/>
              </w:rPr>
            </w:pPr>
            <w:r w:rsidRPr="001317DF">
              <w:rPr>
                <w:color w:val="7F7F7F" w:themeColor="text1" w:themeTint="80"/>
              </w:rPr>
              <w:t>Reference should be made to the title of the documents submitted</w:t>
            </w:r>
            <w:r w:rsidRPr="001317DF">
              <w:rPr>
                <w:b/>
                <w:color w:val="7F7F7F" w:themeColor="text1" w:themeTint="80"/>
              </w:rPr>
              <w:t xml:space="preserve">. </w:t>
            </w:r>
          </w:p>
          <w:p w14:paraId="51AF1EB9" w14:textId="3BFDE905" w:rsidR="00C30642" w:rsidRPr="001317DF" w:rsidRDefault="00C30642" w:rsidP="00DC6BAC">
            <w:pPr>
              <w:spacing w:after="120"/>
              <w:ind w:left="0" w:firstLine="0"/>
            </w:pPr>
          </w:p>
        </w:tc>
      </w:tr>
      <w:tr w:rsidR="006E137F" w:rsidRPr="001317DF" w14:paraId="5CE199FC" w14:textId="77777777" w:rsidTr="004F5C67">
        <w:tc>
          <w:tcPr>
            <w:tcW w:w="5954" w:type="dxa"/>
            <w:shd w:val="clear" w:color="auto" w:fill="D9D9D9" w:themeFill="background1" w:themeFillShade="D9"/>
            <w:vAlign w:val="center"/>
          </w:tcPr>
          <w:p w14:paraId="4DDF347C" w14:textId="607DE8FE" w:rsidR="006E137F" w:rsidRPr="001317DF" w:rsidRDefault="006E137F" w:rsidP="00AB59EF">
            <w:pPr>
              <w:spacing w:after="120"/>
              <w:ind w:left="34" w:firstLine="0"/>
              <w:rPr>
                <w:b/>
              </w:rPr>
            </w:pPr>
            <w:r w:rsidRPr="001317DF">
              <w:rPr>
                <w:b/>
              </w:rPr>
              <w:t>Last 3 years’ audited financial statements</w:t>
            </w:r>
            <w:r w:rsidR="00AB59EF" w:rsidRPr="001317DF">
              <w:rPr>
                <w:b/>
              </w:rPr>
              <w:t>:</w:t>
            </w:r>
          </w:p>
        </w:tc>
        <w:tc>
          <w:tcPr>
            <w:tcW w:w="8647" w:type="dxa"/>
            <w:vAlign w:val="center"/>
          </w:tcPr>
          <w:p w14:paraId="4D58782C" w14:textId="7127FA1F" w:rsidR="006E137F" w:rsidRPr="001317DF" w:rsidRDefault="004A3704" w:rsidP="006E137F">
            <w:pPr>
              <w:spacing w:after="120"/>
              <w:ind w:left="0" w:firstLine="0"/>
              <w:rPr>
                <w:b/>
              </w:rPr>
            </w:pPr>
            <w:r w:rsidRPr="004A3704">
              <w:rPr>
                <w:b/>
              </w:rPr>
              <w:t>Full audited financial statements should be provided, or a link to where these can be publicly accessed.</w:t>
            </w:r>
          </w:p>
          <w:p w14:paraId="06ED68FE" w14:textId="1A614EA8" w:rsidR="002B5AD7" w:rsidRPr="001317DF" w:rsidRDefault="0015009C" w:rsidP="006E137F">
            <w:pPr>
              <w:spacing w:after="120"/>
              <w:ind w:left="0" w:firstLine="0"/>
              <w:rPr>
                <w:b/>
              </w:rPr>
            </w:pPr>
            <w:r w:rsidRPr="0015009C">
              <w:rPr>
                <w:color w:val="7F7F7F" w:themeColor="text1" w:themeTint="80"/>
              </w:rPr>
              <w:t>The finance record submitted (linked below) should include these figures.</w:t>
            </w:r>
          </w:p>
        </w:tc>
      </w:tr>
      <w:tr w:rsidR="006E137F" w:rsidRPr="001317DF" w14:paraId="1A9220BC" w14:textId="77777777" w:rsidTr="004F5C67">
        <w:tc>
          <w:tcPr>
            <w:tcW w:w="5954" w:type="dxa"/>
            <w:shd w:val="clear" w:color="auto" w:fill="D9D9D9" w:themeFill="background1" w:themeFillShade="D9"/>
            <w:vAlign w:val="center"/>
          </w:tcPr>
          <w:p w14:paraId="2B257E09" w14:textId="145ED5C8" w:rsidR="006E137F" w:rsidRPr="001317DF" w:rsidRDefault="006E137F" w:rsidP="006E137F">
            <w:pPr>
              <w:spacing w:after="120"/>
              <w:ind w:left="34" w:firstLine="0"/>
              <w:rPr>
                <w:b/>
              </w:rPr>
            </w:pPr>
            <w:r w:rsidRPr="001317DF">
              <w:rPr>
                <w:b/>
              </w:rPr>
              <w:t>Financial forecasts that cover the estimated current year</w:t>
            </w:r>
            <w:r w:rsidR="005F6BD8" w:rsidRPr="001317DF">
              <w:rPr>
                <w:b/>
              </w:rPr>
              <w:t>,</w:t>
            </w:r>
            <w:r w:rsidRPr="001317DF">
              <w:rPr>
                <w:b/>
              </w:rPr>
              <w:t xml:space="preserve"> together with at least three year forecasts (with the support of a parent co</w:t>
            </w:r>
            <w:r w:rsidR="00AB59EF" w:rsidRPr="001317DF">
              <w:rPr>
                <w:b/>
              </w:rPr>
              <w:t>mpany guarantee, if necessary):</w:t>
            </w:r>
          </w:p>
        </w:tc>
        <w:tc>
          <w:tcPr>
            <w:tcW w:w="8647" w:type="dxa"/>
            <w:vAlign w:val="center"/>
          </w:tcPr>
          <w:p w14:paraId="088B20CD" w14:textId="6F123CDB" w:rsidR="00D231B8" w:rsidRPr="001317DF" w:rsidRDefault="002401A0" w:rsidP="00783109">
            <w:pPr>
              <w:spacing w:after="120"/>
              <w:ind w:left="38" w:firstLine="0"/>
              <w:rPr>
                <w:b/>
              </w:rPr>
            </w:pPr>
            <w:r w:rsidRPr="002401A0">
              <w:rPr>
                <w:b/>
              </w:rPr>
              <w:t>Financial forecasts and supporting commentary should be submitted using Medr</w:t>
            </w:r>
            <w:r w:rsidR="007C654C">
              <w:rPr>
                <w:b/>
              </w:rPr>
              <w:t>’</w:t>
            </w:r>
            <w:r w:rsidRPr="002401A0">
              <w:rPr>
                <w:b/>
              </w:rPr>
              <w:t xml:space="preserve">s template return. </w:t>
            </w:r>
            <w:r w:rsidR="00783109" w:rsidRPr="00783109">
              <w:rPr>
                <w:b/>
              </w:rPr>
              <w:t xml:space="preserve">Please refer to the </w:t>
            </w:r>
            <w:hyperlink r:id="rId11" w:history="1">
              <w:r w:rsidR="00252F54">
                <w:rPr>
                  <w:rStyle w:val="Hyperlink"/>
                  <w:b/>
                </w:rPr>
                <w:t>guidance and templates</w:t>
              </w:r>
            </w:hyperlink>
            <w:r w:rsidR="00252F54">
              <w:rPr>
                <w:b/>
              </w:rPr>
              <w:t xml:space="preserve"> provided</w:t>
            </w:r>
            <w:r w:rsidR="00783109" w:rsidRPr="00783109">
              <w:rPr>
                <w:b/>
              </w:rPr>
              <w:t>.</w:t>
            </w:r>
          </w:p>
          <w:p w14:paraId="4A38145D" w14:textId="77777777" w:rsidR="00497BBA" w:rsidRPr="00497BBA" w:rsidRDefault="00497BBA" w:rsidP="00497BBA">
            <w:pPr>
              <w:pStyle w:val="NoSpacing"/>
              <w:rPr>
                <w:color w:val="7F7F7F" w:themeColor="text1" w:themeTint="80"/>
              </w:rPr>
            </w:pPr>
          </w:p>
          <w:p w14:paraId="64721CC2" w14:textId="77777777" w:rsidR="00497BBA" w:rsidRPr="00497BBA" w:rsidRDefault="00497BBA" w:rsidP="00497BBA">
            <w:pPr>
              <w:pStyle w:val="NoSpacing"/>
              <w:rPr>
                <w:color w:val="7F7F7F" w:themeColor="text1" w:themeTint="80"/>
              </w:rPr>
            </w:pPr>
            <w:r w:rsidRPr="00497BBA">
              <w:rPr>
                <w:color w:val="7F7F7F" w:themeColor="text1" w:themeTint="80"/>
              </w:rPr>
              <w:t>Where the provider has already submitted equivalent information to another body, such as the Office for Students, the return and any accompanying commentary submitted to that body may be used as the submission to Medr. Please ensure that such commentary includes assumptions made in the forecast and how financial risks are managed. In the current circumstances, this should set out clearly the underlying assumptions affecting student numbers, aligning with the current economic situation and a rationale for any growth. If this detail is not included as part of the standard commentary, please include supplemental detail.</w:t>
            </w:r>
          </w:p>
          <w:p w14:paraId="08C62AAD" w14:textId="77777777" w:rsidR="00497BBA" w:rsidRPr="00497BBA" w:rsidRDefault="00497BBA" w:rsidP="00497BBA">
            <w:pPr>
              <w:pStyle w:val="NoSpacing"/>
              <w:rPr>
                <w:color w:val="7F7F7F" w:themeColor="text1" w:themeTint="80"/>
              </w:rPr>
            </w:pPr>
          </w:p>
          <w:p w14:paraId="7778AE3D" w14:textId="77777777" w:rsidR="00544FEF" w:rsidRDefault="00497BBA" w:rsidP="00497BBA">
            <w:pPr>
              <w:pStyle w:val="NoSpacing"/>
              <w:rPr>
                <w:color w:val="7F7F7F" w:themeColor="text1" w:themeTint="80"/>
              </w:rPr>
            </w:pPr>
            <w:r w:rsidRPr="00497BBA">
              <w:rPr>
                <w:color w:val="7F7F7F" w:themeColor="text1" w:themeTint="80"/>
              </w:rPr>
              <w:t xml:space="preserve">Where there is a time lag in the date of submission to Medr, we expect the provider to provide narrative and data, including the submission of management accounts indicating the updated position on subsequent performance to bridge the gap. This should include updates on student recruitment and financial outturn. Please ensure that three forecast years </w:t>
            </w:r>
            <w:r w:rsidRPr="00497BBA">
              <w:rPr>
                <w:color w:val="7F7F7F" w:themeColor="text1" w:themeTint="80"/>
              </w:rPr>
              <w:lastRenderedPageBreak/>
              <w:t>remain in order that we can assess financial sustainability over the three year undergraduate cycle</w:t>
            </w:r>
            <w:r w:rsidR="00544FEF">
              <w:rPr>
                <w:color w:val="7F7F7F" w:themeColor="text1" w:themeTint="80"/>
              </w:rPr>
              <w:t>.</w:t>
            </w:r>
          </w:p>
          <w:p w14:paraId="20CFBC9E" w14:textId="77777777" w:rsidR="00544FEF" w:rsidRDefault="00544FEF" w:rsidP="00497BBA">
            <w:pPr>
              <w:pStyle w:val="NoSpacing"/>
              <w:rPr>
                <w:color w:val="7F7F7F" w:themeColor="text1" w:themeTint="80"/>
              </w:rPr>
            </w:pPr>
          </w:p>
          <w:p w14:paraId="0C80169F" w14:textId="4464D819" w:rsidR="00544FEF" w:rsidRDefault="00544FEF" w:rsidP="00497BBA">
            <w:pPr>
              <w:pStyle w:val="NoSpacing"/>
              <w:rPr>
                <w:color w:val="7F7F7F" w:themeColor="text1" w:themeTint="80"/>
              </w:rPr>
            </w:pPr>
            <w:r w:rsidRPr="00544FEF">
              <w:rPr>
                <w:color w:val="7F7F7F" w:themeColor="text1" w:themeTint="80"/>
              </w:rPr>
              <w:t xml:space="preserve">Please see the </w:t>
            </w:r>
            <w:hyperlink r:id="rId12" w:history="1">
              <w:r w:rsidRPr="00883ED0">
                <w:rPr>
                  <w:rStyle w:val="Hyperlink"/>
                </w:rPr>
                <w:t>finance return guidance</w:t>
              </w:r>
            </w:hyperlink>
            <w:r w:rsidRPr="00544FEF">
              <w:rPr>
                <w:color w:val="7F7F7F" w:themeColor="text1" w:themeTint="80"/>
              </w:rPr>
              <w:t xml:space="preserve"> on the information required for non- consolidated groups.</w:t>
            </w:r>
          </w:p>
          <w:p w14:paraId="5860F489" w14:textId="204900FE" w:rsidR="006E137F" w:rsidRPr="001317DF" w:rsidRDefault="006E137F" w:rsidP="00D231B8">
            <w:pPr>
              <w:pStyle w:val="NoSpacing"/>
            </w:pPr>
          </w:p>
        </w:tc>
      </w:tr>
      <w:tr w:rsidR="006E137F" w:rsidRPr="001317DF" w14:paraId="073DB49F" w14:textId="77777777" w:rsidTr="004F5C67">
        <w:trPr>
          <w:trHeight w:val="437"/>
        </w:trPr>
        <w:tc>
          <w:tcPr>
            <w:tcW w:w="5954" w:type="dxa"/>
            <w:shd w:val="clear" w:color="auto" w:fill="D9D9D9" w:themeFill="background1" w:themeFillShade="D9"/>
            <w:vAlign w:val="center"/>
          </w:tcPr>
          <w:p w14:paraId="4E5C1AD9" w14:textId="6191197D" w:rsidR="006E137F" w:rsidRPr="001317DF" w:rsidRDefault="007B5D42" w:rsidP="00AB59EF">
            <w:pPr>
              <w:spacing w:after="120"/>
              <w:ind w:left="0" w:firstLine="0"/>
              <w:rPr>
                <w:b/>
              </w:rPr>
            </w:pPr>
            <w:r w:rsidRPr="001317DF">
              <w:rPr>
                <w:b/>
              </w:rPr>
              <w:lastRenderedPageBreak/>
              <w:t>Financial strategy and narrative</w:t>
            </w:r>
            <w:r w:rsidR="00AB59EF" w:rsidRPr="001317DF">
              <w:rPr>
                <w:b/>
              </w:rPr>
              <w:t>:</w:t>
            </w:r>
            <w:r w:rsidRPr="001317DF">
              <w:rPr>
                <w:b/>
              </w:rPr>
              <w:t xml:space="preserve"> </w:t>
            </w:r>
          </w:p>
        </w:tc>
        <w:tc>
          <w:tcPr>
            <w:tcW w:w="8647" w:type="dxa"/>
            <w:vAlign w:val="center"/>
          </w:tcPr>
          <w:p w14:paraId="54AA8809" w14:textId="35F3B993" w:rsidR="007B5D42" w:rsidRPr="001317DF" w:rsidRDefault="007B5D42" w:rsidP="007B5D42">
            <w:pPr>
              <w:spacing w:after="120"/>
              <w:ind w:left="0" w:firstLine="0"/>
              <w:rPr>
                <w:b/>
              </w:rPr>
            </w:pPr>
            <w:r w:rsidRPr="001317DF">
              <w:rPr>
                <w:b/>
              </w:rPr>
              <w:t>Separately</w:t>
            </w:r>
            <w:r w:rsidR="001321A8" w:rsidRPr="001317DF">
              <w:rPr>
                <w:b/>
              </w:rPr>
              <w:t>,</w:t>
            </w:r>
            <w:r w:rsidRPr="001317DF">
              <w:rPr>
                <w:b/>
              </w:rPr>
              <w:t xml:space="preserve"> we require an explanation of the assumpt</w:t>
            </w:r>
            <w:r w:rsidR="009D426F" w:rsidRPr="001317DF">
              <w:rPr>
                <w:b/>
              </w:rPr>
              <w:t>ions under-pinning the forecast</w:t>
            </w:r>
            <w:r w:rsidRPr="001317DF">
              <w:rPr>
                <w:b/>
              </w:rPr>
              <w:t xml:space="preserve"> and how the provider plans to achieve the significant forecast movements, along with an </w:t>
            </w:r>
            <w:r w:rsidR="00AC71CD" w:rsidRPr="001317DF">
              <w:rPr>
                <w:b/>
              </w:rPr>
              <w:t>explanation</w:t>
            </w:r>
            <w:r w:rsidRPr="001317DF">
              <w:rPr>
                <w:b/>
              </w:rPr>
              <w:t xml:space="preserve"> of significant changes from the most </w:t>
            </w:r>
            <w:r w:rsidR="00AC71CD" w:rsidRPr="001317DF">
              <w:rPr>
                <w:b/>
              </w:rPr>
              <w:t>recent</w:t>
            </w:r>
            <w:r w:rsidRPr="001317DF">
              <w:rPr>
                <w:b/>
              </w:rPr>
              <w:t xml:space="preserve"> audited statements. This will allow us to assess the reasonableness of the “strategy”.</w:t>
            </w:r>
          </w:p>
          <w:p w14:paraId="1C5D3625" w14:textId="37107170" w:rsidR="006E137F" w:rsidRPr="001317DF" w:rsidRDefault="001321A8" w:rsidP="00AC71CD">
            <w:pPr>
              <w:spacing w:after="120"/>
              <w:ind w:left="0" w:firstLine="0"/>
              <w:rPr>
                <w:b/>
              </w:rPr>
            </w:pPr>
            <w:r w:rsidRPr="001317DF">
              <w:rPr>
                <w:b/>
              </w:rPr>
              <w:t>A</w:t>
            </w:r>
            <w:r w:rsidR="006E137F" w:rsidRPr="001317DF">
              <w:rPr>
                <w:b/>
              </w:rPr>
              <w:t xml:space="preserve">ny narrative to support the documentation should be completed </w:t>
            </w:r>
            <w:r w:rsidR="00331FB3" w:rsidRPr="001317DF">
              <w:rPr>
                <w:b/>
              </w:rPr>
              <w:t xml:space="preserve">in this </w:t>
            </w:r>
            <w:r w:rsidR="00B03F17" w:rsidRPr="001317DF">
              <w:rPr>
                <w:b/>
              </w:rPr>
              <w:t>section</w:t>
            </w:r>
            <w:r w:rsidR="006E137F" w:rsidRPr="001317DF">
              <w:rPr>
                <w:b/>
              </w:rPr>
              <w:t>.</w:t>
            </w:r>
          </w:p>
          <w:p w14:paraId="7A9C72DF" w14:textId="77777777" w:rsidR="00B03F17" w:rsidRPr="001317DF" w:rsidRDefault="00B03F17" w:rsidP="00B03F17">
            <w:pPr>
              <w:spacing w:after="120"/>
              <w:ind w:left="0" w:firstLine="0"/>
              <w:rPr>
                <w:color w:val="7F7F7F" w:themeColor="text1" w:themeTint="80"/>
              </w:rPr>
            </w:pPr>
            <w:r w:rsidRPr="001317DF">
              <w:rPr>
                <w:color w:val="7F7F7F" w:themeColor="text1" w:themeTint="80"/>
              </w:rPr>
              <w:t>The strategy should include how the institution assesses and reviews its sustainability, including the use of sustainability assessments.</w:t>
            </w:r>
          </w:p>
          <w:p w14:paraId="1BC24780" w14:textId="052DCE06" w:rsidR="002B5AD7" w:rsidRPr="001317DF" w:rsidRDefault="002B5AD7" w:rsidP="002B5AD7">
            <w:pPr>
              <w:spacing w:after="120"/>
              <w:ind w:left="0" w:firstLine="0"/>
            </w:pPr>
            <w:r w:rsidRPr="001317DF">
              <w:rPr>
                <w:color w:val="7F7F7F" w:themeColor="text1" w:themeTint="80"/>
              </w:rPr>
              <w:t>Reference should be made to the title of the documents submitted.</w:t>
            </w:r>
          </w:p>
        </w:tc>
      </w:tr>
      <w:tr w:rsidR="006E137F" w:rsidRPr="001317DF" w14:paraId="00FE44FD" w14:textId="77777777" w:rsidTr="004F5C67">
        <w:tc>
          <w:tcPr>
            <w:tcW w:w="5954" w:type="dxa"/>
            <w:shd w:val="clear" w:color="auto" w:fill="D9D9D9" w:themeFill="background1" w:themeFillShade="D9"/>
            <w:vAlign w:val="center"/>
          </w:tcPr>
          <w:p w14:paraId="028DD2C6" w14:textId="3CF6D61C" w:rsidR="006E137F" w:rsidRPr="001317DF" w:rsidRDefault="007B5D42" w:rsidP="009D426F">
            <w:pPr>
              <w:spacing w:after="120"/>
              <w:ind w:left="34" w:firstLine="0"/>
              <w:rPr>
                <w:b/>
              </w:rPr>
            </w:pPr>
            <w:r w:rsidRPr="001317DF">
              <w:rPr>
                <w:b/>
              </w:rPr>
              <w:t>Where available, the l</w:t>
            </w:r>
            <w:r w:rsidR="006E137F" w:rsidRPr="001317DF">
              <w:rPr>
                <w:b/>
              </w:rPr>
              <w:t xml:space="preserve">ast 3 years’ internal audit annual reports </w:t>
            </w:r>
            <w:r w:rsidRPr="001317DF">
              <w:rPr>
                <w:b/>
              </w:rPr>
              <w:t>and/or audit committee annual reports</w:t>
            </w:r>
            <w:r w:rsidR="00564E6C" w:rsidRPr="001317DF">
              <w:rPr>
                <w:b/>
              </w:rPr>
              <w:t xml:space="preserve">. </w:t>
            </w:r>
            <w:r w:rsidR="7AABB3A1" w:rsidRPr="001317DF">
              <w:rPr>
                <w:b/>
              </w:rPr>
              <w:t>Alternatively</w:t>
            </w:r>
            <w:r w:rsidR="7AABB3A1" w:rsidRPr="35E2B46A">
              <w:rPr>
                <w:b/>
                <w:bCs/>
              </w:rPr>
              <w:t>,</w:t>
            </w:r>
            <w:r w:rsidR="00564E6C" w:rsidRPr="001317DF">
              <w:rPr>
                <w:b/>
              </w:rPr>
              <w:t xml:space="preserve"> any external reports that </w:t>
            </w:r>
            <w:r w:rsidR="006E137F" w:rsidRPr="001317DF">
              <w:rPr>
                <w:b/>
              </w:rPr>
              <w:t>provide assurance over core financial controls, risk management processes and give an opini</w:t>
            </w:r>
            <w:r w:rsidR="005F6BD8" w:rsidRPr="001317DF">
              <w:rPr>
                <w:b/>
              </w:rPr>
              <w:t>on on overall internal control:</w:t>
            </w:r>
          </w:p>
        </w:tc>
        <w:tc>
          <w:tcPr>
            <w:tcW w:w="8647" w:type="dxa"/>
          </w:tcPr>
          <w:p w14:paraId="64DBB3D4" w14:textId="78A73A4E" w:rsidR="006E137F" w:rsidRPr="001317DF" w:rsidRDefault="00997847" w:rsidP="006E137F">
            <w:pPr>
              <w:spacing w:after="120"/>
              <w:ind w:left="0" w:firstLine="0"/>
              <w:rPr>
                <w:b/>
              </w:rPr>
            </w:pPr>
            <w:r w:rsidRPr="001317DF">
              <w:rPr>
                <w:b/>
              </w:rPr>
              <w:t>Any</w:t>
            </w:r>
            <w:r w:rsidR="006E137F" w:rsidRPr="001317DF">
              <w:rPr>
                <w:b/>
              </w:rPr>
              <w:t xml:space="preserve"> narrative to support the documentation should be completed </w:t>
            </w:r>
            <w:r w:rsidR="00331FB3" w:rsidRPr="001317DF">
              <w:rPr>
                <w:b/>
              </w:rPr>
              <w:t xml:space="preserve">in this </w:t>
            </w:r>
            <w:r w:rsidR="00B03F17" w:rsidRPr="001317DF">
              <w:rPr>
                <w:b/>
              </w:rPr>
              <w:t>section</w:t>
            </w:r>
            <w:r w:rsidRPr="001317DF">
              <w:rPr>
                <w:b/>
              </w:rPr>
              <w:t>,</w:t>
            </w:r>
            <w:r w:rsidR="00331FB3" w:rsidRPr="001317DF" w:rsidDel="00331FB3">
              <w:rPr>
                <w:b/>
              </w:rPr>
              <w:t xml:space="preserve"> </w:t>
            </w:r>
            <w:r w:rsidR="00564E6C" w:rsidRPr="001317DF">
              <w:rPr>
                <w:b/>
              </w:rPr>
              <w:t>along with an explanation of how they successfully implemented the actions</w:t>
            </w:r>
            <w:r w:rsidR="000B5151" w:rsidRPr="001317DF">
              <w:rPr>
                <w:b/>
              </w:rPr>
              <w:t xml:space="preserve"> </w:t>
            </w:r>
            <w:r w:rsidR="00564E6C" w:rsidRPr="001317DF">
              <w:rPr>
                <w:b/>
              </w:rPr>
              <w:t>identified in the report.</w:t>
            </w:r>
          </w:p>
          <w:p w14:paraId="7ABD4132" w14:textId="0149E802" w:rsidR="002B5AD7" w:rsidRPr="001317DF" w:rsidRDefault="002B5AD7" w:rsidP="006E137F">
            <w:pPr>
              <w:spacing w:after="120"/>
              <w:ind w:left="0" w:firstLine="0"/>
              <w:rPr>
                <w:b/>
                <w:color w:val="7F7F7F" w:themeColor="text1" w:themeTint="80"/>
              </w:rPr>
            </w:pPr>
            <w:r w:rsidRPr="001317DF">
              <w:rPr>
                <w:color w:val="7F7F7F" w:themeColor="text1" w:themeTint="80"/>
              </w:rPr>
              <w:t>Reference should be made to the title of the documents submitted.</w:t>
            </w:r>
          </w:p>
          <w:p w14:paraId="51142928" w14:textId="07F56763" w:rsidR="006E137F" w:rsidRPr="001317DF" w:rsidRDefault="006E137F" w:rsidP="006E137F">
            <w:pPr>
              <w:spacing w:after="120"/>
              <w:ind w:left="0" w:firstLine="0"/>
              <w:rPr>
                <w:color w:val="7F7F7F" w:themeColor="text1" w:themeTint="80"/>
              </w:rPr>
            </w:pPr>
            <w:r w:rsidRPr="001317DF">
              <w:rPr>
                <w:color w:val="7F7F7F" w:themeColor="text1" w:themeTint="80"/>
              </w:rPr>
              <w:t>The information submitted should demonstrate that the provider has:</w:t>
            </w:r>
          </w:p>
          <w:p w14:paraId="7463F8BB" w14:textId="0F797010" w:rsidR="006E137F" w:rsidRPr="001317DF" w:rsidRDefault="006E137F" w:rsidP="00871CE1">
            <w:pPr>
              <w:pStyle w:val="ListParagraph"/>
              <w:numPr>
                <w:ilvl w:val="0"/>
                <w:numId w:val="33"/>
              </w:numPr>
              <w:spacing w:after="120"/>
              <w:ind w:left="604"/>
              <w:rPr>
                <w:color w:val="7F7F7F" w:themeColor="text1" w:themeTint="80"/>
              </w:rPr>
            </w:pPr>
            <w:r w:rsidRPr="001317DF">
              <w:rPr>
                <w:color w:val="7F7F7F" w:themeColor="text1" w:themeTint="80"/>
              </w:rPr>
              <w:t>has financial management processes that are well governed and controlled adequately and effectively,</w:t>
            </w:r>
          </w:p>
          <w:p w14:paraId="142B4D14" w14:textId="504A97B7" w:rsidR="006E137F" w:rsidRPr="001317DF" w:rsidRDefault="006E137F" w:rsidP="00871CE1">
            <w:pPr>
              <w:pStyle w:val="ListParagraph"/>
              <w:numPr>
                <w:ilvl w:val="0"/>
                <w:numId w:val="33"/>
              </w:numPr>
              <w:spacing w:after="120"/>
              <w:ind w:left="604"/>
              <w:rPr>
                <w:color w:val="7F7F7F" w:themeColor="text1" w:themeTint="80"/>
              </w:rPr>
            </w:pPr>
            <w:r w:rsidRPr="001317DF">
              <w:rPr>
                <w:color w:val="7F7F7F" w:themeColor="text1" w:themeTint="80"/>
              </w:rPr>
              <w:t>has robust and comprehensive systems of risk management and internal control</w:t>
            </w:r>
            <w:r w:rsidR="005F6BD8" w:rsidRPr="001317DF">
              <w:rPr>
                <w:color w:val="7F7F7F" w:themeColor="text1" w:themeTint="80"/>
              </w:rPr>
              <w:t>,</w:t>
            </w:r>
          </w:p>
          <w:p w14:paraId="45810088" w14:textId="4842728A" w:rsidR="006E137F" w:rsidRPr="001317DF" w:rsidRDefault="006E137F" w:rsidP="00871CE1">
            <w:pPr>
              <w:pStyle w:val="ListParagraph"/>
              <w:numPr>
                <w:ilvl w:val="0"/>
                <w:numId w:val="33"/>
              </w:numPr>
              <w:spacing w:after="120"/>
              <w:ind w:left="604"/>
              <w:rPr>
                <w:color w:val="A6A6A6" w:themeColor="background1" w:themeShade="A6"/>
              </w:rPr>
            </w:pPr>
            <w:r w:rsidRPr="001317DF">
              <w:rPr>
                <w:color w:val="7F7F7F" w:themeColor="text1" w:themeTint="80"/>
              </w:rPr>
              <w:t>reports information regularly, comprehensively and correctly to appropriate senior management and those charged with governance</w:t>
            </w:r>
            <w:r w:rsidR="005F6BD8" w:rsidRPr="001317DF">
              <w:rPr>
                <w:color w:val="7F7F7F" w:themeColor="text1" w:themeTint="80"/>
              </w:rPr>
              <w:t>.</w:t>
            </w:r>
          </w:p>
        </w:tc>
      </w:tr>
      <w:tr w:rsidR="006E137F" w:rsidRPr="001317DF" w14:paraId="3E1FDDBA" w14:textId="77777777" w:rsidTr="004F5C67">
        <w:tc>
          <w:tcPr>
            <w:tcW w:w="5954" w:type="dxa"/>
            <w:shd w:val="clear" w:color="auto" w:fill="D9D9D9" w:themeFill="background1" w:themeFillShade="D9"/>
            <w:vAlign w:val="center"/>
          </w:tcPr>
          <w:p w14:paraId="3DE1C698" w14:textId="5B97FDDC" w:rsidR="006E137F" w:rsidRPr="001317DF" w:rsidRDefault="006E137F" w:rsidP="00564E6C">
            <w:pPr>
              <w:spacing w:after="120"/>
              <w:ind w:left="34" w:firstLine="0"/>
              <w:rPr>
                <w:b/>
              </w:rPr>
            </w:pPr>
            <w:r w:rsidRPr="001317DF">
              <w:rPr>
                <w:b/>
              </w:rPr>
              <w:lastRenderedPageBreak/>
              <w:t xml:space="preserve">Last 3 years’ external audit </w:t>
            </w:r>
            <w:r w:rsidR="00564E6C" w:rsidRPr="001317DF">
              <w:rPr>
                <w:b/>
              </w:rPr>
              <w:t xml:space="preserve">management letters or </w:t>
            </w:r>
            <w:r w:rsidR="005F6BD8" w:rsidRPr="001317DF">
              <w:rPr>
                <w:b/>
              </w:rPr>
              <w:t>reports:</w:t>
            </w:r>
          </w:p>
        </w:tc>
        <w:tc>
          <w:tcPr>
            <w:tcW w:w="8647" w:type="dxa"/>
            <w:vAlign w:val="center"/>
          </w:tcPr>
          <w:p w14:paraId="0741BA94" w14:textId="2748CCBA" w:rsidR="006E137F" w:rsidRPr="001317DF" w:rsidRDefault="002B5AD7" w:rsidP="00331FB3">
            <w:pPr>
              <w:spacing w:after="120"/>
              <w:ind w:left="0" w:firstLine="0"/>
              <w:rPr>
                <w:b/>
              </w:rPr>
            </w:pPr>
            <w:r w:rsidRPr="001317DF">
              <w:rPr>
                <w:b/>
              </w:rPr>
              <w:t>A</w:t>
            </w:r>
            <w:r w:rsidR="006E137F" w:rsidRPr="001317DF">
              <w:rPr>
                <w:b/>
              </w:rPr>
              <w:t xml:space="preserve">ny narrative to support the documentation should be completed </w:t>
            </w:r>
            <w:r w:rsidR="00331FB3" w:rsidRPr="001317DF">
              <w:rPr>
                <w:b/>
              </w:rPr>
              <w:t xml:space="preserve">in this </w:t>
            </w:r>
            <w:r w:rsidR="00B03F17" w:rsidRPr="001317DF">
              <w:rPr>
                <w:b/>
              </w:rPr>
              <w:t>section</w:t>
            </w:r>
            <w:r w:rsidR="00997847" w:rsidRPr="001317DF">
              <w:rPr>
                <w:b/>
              </w:rPr>
              <w:t>,</w:t>
            </w:r>
            <w:r w:rsidR="00331FB3" w:rsidRPr="001317DF">
              <w:rPr>
                <w:b/>
              </w:rPr>
              <w:t xml:space="preserve"> </w:t>
            </w:r>
            <w:r w:rsidR="00564E6C" w:rsidRPr="001317DF">
              <w:rPr>
                <w:b/>
              </w:rPr>
              <w:t>along with an explanation of how they successfully implemented identified actions</w:t>
            </w:r>
            <w:r w:rsidR="006E137F" w:rsidRPr="001317DF">
              <w:rPr>
                <w:b/>
              </w:rPr>
              <w:t>.</w:t>
            </w:r>
          </w:p>
          <w:p w14:paraId="15B272A0" w14:textId="31785FE4" w:rsidR="002B5AD7" w:rsidRPr="001317DF" w:rsidRDefault="002B5AD7" w:rsidP="00331FB3">
            <w:pPr>
              <w:spacing w:after="120"/>
              <w:ind w:left="0" w:firstLine="0"/>
              <w:rPr>
                <w:color w:val="7F7F7F" w:themeColor="text1" w:themeTint="80"/>
              </w:rPr>
            </w:pPr>
            <w:r w:rsidRPr="001317DF">
              <w:rPr>
                <w:color w:val="7F7F7F" w:themeColor="text1" w:themeTint="80"/>
              </w:rPr>
              <w:t>Reference should be made to the title of the documents submitted</w:t>
            </w:r>
            <w:r w:rsidR="006F0E86" w:rsidRPr="001317DF">
              <w:rPr>
                <w:color w:val="7F7F7F" w:themeColor="text1" w:themeTint="80"/>
              </w:rPr>
              <w:t>.</w:t>
            </w:r>
          </w:p>
          <w:p w14:paraId="198C803A" w14:textId="74F9294D" w:rsidR="002B5AD7" w:rsidRPr="001317DF" w:rsidRDefault="002B5AD7" w:rsidP="00331FB3">
            <w:pPr>
              <w:spacing w:after="120"/>
              <w:ind w:left="0" w:firstLine="0"/>
            </w:pPr>
          </w:p>
        </w:tc>
      </w:tr>
      <w:tr w:rsidR="006E137F" w:rsidRPr="001317DF" w14:paraId="087E3051" w14:textId="77777777" w:rsidTr="004F5C67">
        <w:tc>
          <w:tcPr>
            <w:tcW w:w="5954" w:type="dxa"/>
            <w:shd w:val="clear" w:color="auto" w:fill="D9D9D9" w:themeFill="background1" w:themeFillShade="D9"/>
            <w:vAlign w:val="center"/>
          </w:tcPr>
          <w:p w14:paraId="3DF15A20" w14:textId="396BFE57" w:rsidR="006E137F" w:rsidRPr="001317DF" w:rsidRDefault="006E137F" w:rsidP="006E137F">
            <w:pPr>
              <w:spacing w:after="120"/>
              <w:ind w:left="0" w:firstLine="0"/>
              <w:rPr>
                <w:b/>
              </w:rPr>
            </w:pPr>
            <w:r w:rsidRPr="001317DF">
              <w:rPr>
                <w:b/>
              </w:rPr>
              <w:t>Information on the institution’s budget setting and monitoring process, and the process for the production, distribution and mo</w:t>
            </w:r>
            <w:r w:rsidR="005F6BD8" w:rsidRPr="001317DF">
              <w:rPr>
                <w:b/>
              </w:rPr>
              <w:t>nitoring of management accounts:</w:t>
            </w:r>
          </w:p>
        </w:tc>
        <w:tc>
          <w:tcPr>
            <w:tcW w:w="8647" w:type="dxa"/>
          </w:tcPr>
          <w:p w14:paraId="2B9EB5B7" w14:textId="0E66B17F" w:rsidR="006E137F" w:rsidRPr="001317DF" w:rsidRDefault="002B5AD7" w:rsidP="002B5AD7">
            <w:pPr>
              <w:spacing w:after="120"/>
              <w:ind w:left="0" w:firstLine="0"/>
              <w:rPr>
                <w:b/>
              </w:rPr>
            </w:pPr>
            <w:r w:rsidRPr="001317DF">
              <w:rPr>
                <w:b/>
              </w:rPr>
              <w:t>A</w:t>
            </w:r>
            <w:r w:rsidR="006E137F" w:rsidRPr="001317DF">
              <w:rPr>
                <w:b/>
              </w:rPr>
              <w:t xml:space="preserve">ny narrative to support the documentation should be completed </w:t>
            </w:r>
            <w:r w:rsidRPr="001317DF">
              <w:rPr>
                <w:b/>
              </w:rPr>
              <w:t xml:space="preserve">in this </w:t>
            </w:r>
            <w:r w:rsidR="00B03F17" w:rsidRPr="001317DF">
              <w:rPr>
                <w:b/>
              </w:rPr>
              <w:t>section</w:t>
            </w:r>
            <w:r w:rsidR="006E137F" w:rsidRPr="001317DF">
              <w:rPr>
                <w:b/>
              </w:rPr>
              <w:t>.</w:t>
            </w:r>
          </w:p>
          <w:p w14:paraId="7A21687A" w14:textId="1F8A0CF4" w:rsidR="00997847" w:rsidRPr="001317DF" w:rsidRDefault="00997847" w:rsidP="00997847">
            <w:pPr>
              <w:spacing w:after="120"/>
              <w:ind w:left="34" w:firstLine="0"/>
              <w:rPr>
                <w:color w:val="7F7F7F" w:themeColor="text1" w:themeTint="80"/>
              </w:rPr>
            </w:pPr>
            <w:r w:rsidRPr="001317DF">
              <w:rPr>
                <w:color w:val="7F7F7F" w:themeColor="text1" w:themeTint="80"/>
              </w:rPr>
              <w:t>This will enable</w:t>
            </w:r>
            <w:r w:rsidR="00F40B18">
              <w:rPr>
                <w:color w:val="7F7F7F" w:themeColor="text1" w:themeTint="80"/>
              </w:rPr>
              <w:t xml:space="preserve"> us</w:t>
            </w:r>
            <w:r w:rsidRPr="001317DF">
              <w:rPr>
                <w:color w:val="7F7F7F" w:themeColor="text1" w:themeTint="80"/>
              </w:rPr>
              <w:t xml:space="preserve"> to understand how the provider plans and manages activities to remain viable.</w:t>
            </w:r>
          </w:p>
          <w:p w14:paraId="6F1B61A7" w14:textId="7FEA59C5" w:rsidR="002B5AD7" w:rsidRPr="001317DF" w:rsidRDefault="002B5AD7" w:rsidP="006F0E86">
            <w:pPr>
              <w:spacing w:after="120"/>
              <w:ind w:left="0" w:firstLine="0"/>
            </w:pPr>
            <w:r w:rsidRPr="001317DF">
              <w:rPr>
                <w:color w:val="7F7F7F" w:themeColor="text1" w:themeTint="80"/>
              </w:rPr>
              <w:t>Reference should be made to the title of the documents submitted</w:t>
            </w:r>
            <w:r w:rsidRPr="001317DF">
              <w:rPr>
                <w:color w:val="808080" w:themeColor="background1" w:themeShade="80"/>
              </w:rPr>
              <w:t>.</w:t>
            </w:r>
          </w:p>
        </w:tc>
      </w:tr>
      <w:tr w:rsidR="006E137F" w:rsidRPr="001317DF" w14:paraId="4E36DA64" w14:textId="77777777" w:rsidTr="004F5C67">
        <w:tc>
          <w:tcPr>
            <w:tcW w:w="5954" w:type="dxa"/>
            <w:shd w:val="clear" w:color="auto" w:fill="D9D9D9" w:themeFill="background1" w:themeFillShade="D9"/>
            <w:vAlign w:val="center"/>
          </w:tcPr>
          <w:p w14:paraId="0D2ACED2" w14:textId="459A7016" w:rsidR="006E137F" w:rsidRPr="001317DF" w:rsidRDefault="00564E6C" w:rsidP="006E137F">
            <w:pPr>
              <w:spacing w:after="120"/>
              <w:ind w:left="34" w:firstLine="0"/>
              <w:rPr>
                <w:b/>
              </w:rPr>
            </w:pPr>
            <w:r w:rsidRPr="001317DF">
              <w:rPr>
                <w:b/>
              </w:rPr>
              <w:t>Where available, the l</w:t>
            </w:r>
            <w:r w:rsidR="006E137F" w:rsidRPr="001317DF">
              <w:rPr>
                <w:b/>
              </w:rPr>
              <w:t>ast 3 years’ internal audit reports of HE data systems and processes and</w:t>
            </w:r>
            <w:r w:rsidR="005F6BD8" w:rsidRPr="001317DF">
              <w:rPr>
                <w:b/>
              </w:rPr>
              <w:t xml:space="preserve"> the latest external data audit:</w:t>
            </w:r>
          </w:p>
          <w:p w14:paraId="6C105596" w14:textId="220DF989" w:rsidR="006E137F" w:rsidRPr="001317DF" w:rsidRDefault="006E137F" w:rsidP="006E137F">
            <w:pPr>
              <w:spacing w:after="120"/>
              <w:ind w:left="0" w:firstLine="0"/>
              <w:rPr>
                <w:b/>
              </w:rPr>
            </w:pPr>
          </w:p>
        </w:tc>
        <w:tc>
          <w:tcPr>
            <w:tcW w:w="8647" w:type="dxa"/>
          </w:tcPr>
          <w:p w14:paraId="4F78D556" w14:textId="2E5ECF5A" w:rsidR="00997847" w:rsidRPr="001317DF" w:rsidRDefault="006E137F" w:rsidP="00331FB3">
            <w:pPr>
              <w:spacing w:after="120"/>
              <w:ind w:left="0" w:firstLine="0"/>
              <w:rPr>
                <w:b/>
              </w:rPr>
            </w:pPr>
            <w:r w:rsidRPr="001317DF">
              <w:rPr>
                <w:b/>
              </w:rPr>
              <w:t>The provider should evidence that the</w:t>
            </w:r>
            <w:r w:rsidR="005F6BD8" w:rsidRPr="001317DF">
              <w:rPr>
                <w:b/>
              </w:rPr>
              <w:t>y have</w:t>
            </w:r>
            <w:r w:rsidRPr="001317DF">
              <w:rPr>
                <w:b/>
              </w:rPr>
              <w:t xml:space="preserve"> effective arrangements for the management and quality of data and for the assurance of data used for internal decision making.</w:t>
            </w:r>
          </w:p>
          <w:p w14:paraId="711F63C2" w14:textId="1B423996" w:rsidR="006E137F" w:rsidRPr="001317DF" w:rsidRDefault="002B5AD7" w:rsidP="00331FB3">
            <w:pPr>
              <w:spacing w:after="120"/>
              <w:ind w:left="0" w:firstLine="0"/>
              <w:rPr>
                <w:b/>
              </w:rPr>
            </w:pPr>
            <w:r w:rsidRPr="001317DF">
              <w:rPr>
                <w:b/>
              </w:rPr>
              <w:t>A</w:t>
            </w:r>
            <w:r w:rsidR="006E137F" w:rsidRPr="001317DF">
              <w:rPr>
                <w:b/>
              </w:rPr>
              <w:t xml:space="preserve">ny narrative to support the documentation should be completed </w:t>
            </w:r>
            <w:r w:rsidR="00331FB3" w:rsidRPr="001317DF">
              <w:rPr>
                <w:b/>
              </w:rPr>
              <w:t xml:space="preserve">in this </w:t>
            </w:r>
            <w:r w:rsidR="00B03F17" w:rsidRPr="001317DF">
              <w:rPr>
                <w:b/>
              </w:rPr>
              <w:t xml:space="preserve">section, </w:t>
            </w:r>
            <w:r w:rsidR="00564E6C" w:rsidRPr="001317DF">
              <w:rPr>
                <w:b/>
              </w:rPr>
              <w:t>along with an explanation of how they successfully implemented identified actions</w:t>
            </w:r>
            <w:r w:rsidR="006E137F" w:rsidRPr="001317DF">
              <w:rPr>
                <w:b/>
              </w:rPr>
              <w:t>.</w:t>
            </w:r>
          </w:p>
          <w:p w14:paraId="74BB3D98" w14:textId="13E90E36" w:rsidR="002B5AD7" w:rsidRPr="001317DF" w:rsidRDefault="002B5AD7" w:rsidP="002B5AD7">
            <w:pPr>
              <w:spacing w:after="120"/>
              <w:ind w:left="0" w:firstLine="0"/>
            </w:pPr>
            <w:r w:rsidRPr="001317DF">
              <w:rPr>
                <w:color w:val="7F7F7F" w:themeColor="text1" w:themeTint="80"/>
              </w:rPr>
              <w:t>Reference should be made to the title of the documents submitted</w:t>
            </w:r>
            <w:r w:rsidRPr="001317DF">
              <w:rPr>
                <w:color w:val="808080" w:themeColor="background1" w:themeShade="80"/>
              </w:rPr>
              <w:t>.</w:t>
            </w:r>
          </w:p>
        </w:tc>
      </w:tr>
      <w:tr w:rsidR="006E137F" w:rsidRPr="001317DF" w14:paraId="735EDCB4" w14:textId="77777777" w:rsidTr="004F5C67">
        <w:tc>
          <w:tcPr>
            <w:tcW w:w="5954" w:type="dxa"/>
            <w:shd w:val="clear" w:color="auto" w:fill="D9D9D9" w:themeFill="background1" w:themeFillShade="D9"/>
            <w:vAlign w:val="center"/>
          </w:tcPr>
          <w:p w14:paraId="5935D84A" w14:textId="0851938D" w:rsidR="006E137F" w:rsidRPr="001317DF" w:rsidRDefault="006E137F" w:rsidP="006E137F">
            <w:pPr>
              <w:spacing w:after="120"/>
              <w:ind w:left="0" w:firstLine="0"/>
              <w:rPr>
                <w:b/>
              </w:rPr>
            </w:pPr>
            <w:r w:rsidRPr="001317DF">
              <w:rPr>
                <w:b/>
              </w:rPr>
              <w:t>A brief overview of the information typically contained within their management accounts, how often these are produced and with whom they are shared. If the institution does not prepare management accounts, describe any other relevant processes</w:t>
            </w:r>
          </w:p>
        </w:tc>
        <w:tc>
          <w:tcPr>
            <w:tcW w:w="8647" w:type="dxa"/>
          </w:tcPr>
          <w:p w14:paraId="070DB4C8" w14:textId="36640165" w:rsidR="00B03F17" w:rsidRPr="001317DF" w:rsidRDefault="00B03F17" w:rsidP="006E137F">
            <w:pPr>
              <w:spacing w:after="120"/>
              <w:ind w:left="0" w:firstLine="0"/>
              <w:rPr>
                <w:b/>
              </w:rPr>
            </w:pPr>
            <w:r w:rsidRPr="001317DF">
              <w:rPr>
                <w:b/>
              </w:rPr>
              <w:t>Any narrative to support the documentation should be completed in this section.</w:t>
            </w:r>
          </w:p>
          <w:p w14:paraId="63EB4C20" w14:textId="1B4703E1" w:rsidR="006E137F" w:rsidRPr="001317DF" w:rsidRDefault="006E137F" w:rsidP="006E137F">
            <w:pPr>
              <w:spacing w:after="120"/>
              <w:ind w:left="0" w:firstLine="0"/>
              <w:rPr>
                <w:color w:val="7F7F7F" w:themeColor="text1" w:themeTint="80"/>
              </w:rPr>
            </w:pPr>
            <w:r w:rsidRPr="001317DF">
              <w:rPr>
                <w:color w:val="7F7F7F" w:themeColor="text1" w:themeTint="80"/>
              </w:rPr>
              <w:t>This will demonstrate whether the institution has regular, reliable, timely and adequate management accounts or equally robust information to monitor operational and financial performance.</w:t>
            </w:r>
          </w:p>
          <w:p w14:paraId="01B76308" w14:textId="2ED1413F" w:rsidR="002B5AD7" w:rsidRPr="001317DF" w:rsidRDefault="002B5AD7" w:rsidP="006F0E86">
            <w:pPr>
              <w:spacing w:after="120"/>
              <w:ind w:left="0" w:firstLine="0"/>
            </w:pPr>
            <w:r w:rsidRPr="001317DF">
              <w:rPr>
                <w:color w:val="7F7F7F" w:themeColor="text1" w:themeTint="80"/>
              </w:rPr>
              <w:t>Reference should be made to the title of the documents submitted</w:t>
            </w:r>
            <w:r w:rsidR="006F0E86" w:rsidRPr="001317DF">
              <w:rPr>
                <w:color w:val="7F7F7F" w:themeColor="text1" w:themeTint="80"/>
              </w:rPr>
              <w:t>.</w:t>
            </w:r>
          </w:p>
        </w:tc>
      </w:tr>
      <w:tr w:rsidR="006E137F" w:rsidRPr="001317DF" w14:paraId="291EBC6A" w14:textId="77777777" w:rsidTr="004F5C67">
        <w:tc>
          <w:tcPr>
            <w:tcW w:w="5954" w:type="dxa"/>
            <w:shd w:val="clear" w:color="auto" w:fill="D9D9D9" w:themeFill="background1" w:themeFillShade="D9"/>
            <w:vAlign w:val="center"/>
          </w:tcPr>
          <w:p w14:paraId="2A6616CF" w14:textId="74A46E4C" w:rsidR="006E137F" w:rsidRPr="001317DF" w:rsidRDefault="00564E6C" w:rsidP="005F6BD8">
            <w:pPr>
              <w:spacing w:after="120"/>
              <w:ind w:left="34" w:firstLine="0"/>
              <w:rPr>
                <w:b/>
              </w:rPr>
            </w:pPr>
            <w:r w:rsidRPr="001317DF">
              <w:rPr>
                <w:b/>
              </w:rPr>
              <w:t>Where available, the l</w:t>
            </w:r>
            <w:r w:rsidR="006E137F" w:rsidRPr="001317DF">
              <w:rPr>
                <w:b/>
              </w:rPr>
              <w:t xml:space="preserve">ast </w:t>
            </w:r>
            <w:r w:rsidRPr="001317DF">
              <w:rPr>
                <w:b/>
              </w:rPr>
              <w:t xml:space="preserve">external </w:t>
            </w:r>
            <w:r w:rsidR="006E137F" w:rsidRPr="001317DF">
              <w:rPr>
                <w:b/>
              </w:rPr>
              <w:t>governance effectiveness review</w:t>
            </w:r>
            <w:r w:rsidR="005F6BD8" w:rsidRPr="001317DF">
              <w:rPr>
                <w:b/>
              </w:rPr>
              <w:t>:</w:t>
            </w:r>
          </w:p>
        </w:tc>
        <w:tc>
          <w:tcPr>
            <w:tcW w:w="8647" w:type="dxa"/>
          </w:tcPr>
          <w:p w14:paraId="4569A1E0" w14:textId="1038BC29" w:rsidR="006E137F" w:rsidRPr="001317DF" w:rsidRDefault="002B5AD7" w:rsidP="00AC71CD">
            <w:pPr>
              <w:spacing w:after="120"/>
              <w:ind w:left="0" w:firstLine="0"/>
              <w:rPr>
                <w:b/>
              </w:rPr>
            </w:pPr>
            <w:r w:rsidRPr="001317DF">
              <w:rPr>
                <w:b/>
              </w:rPr>
              <w:t>A</w:t>
            </w:r>
            <w:r w:rsidR="006E137F" w:rsidRPr="001317DF">
              <w:rPr>
                <w:b/>
              </w:rPr>
              <w:t xml:space="preserve">ny narrative to support the documentation should be completed </w:t>
            </w:r>
            <w:r w:rsidR="00331FB3" w:rsidRPr="001317DF">
              <w:rPr>
                <w:b/>
              </w:rPr>
              <w:t xml:space="preserve">in this </w:t>
            </w:r>
            <w:r w:rsidR="00B03F17" w:rsidRPr="001317DF">
              <w:rPr>
                <w:b/>
              </w:rPr>
              <w:t>section</w:t>
            </w:r>
            <w:r w:rsidR="00331FB3" w:rsidRPr="001317DF">
              <w:rPr>
                <w:b/>
              </w:rPr>
              <w:t xml:space="preserve">, </w:t>
            </w:r>
            <w:r w:rsidR="00564E6C" w:rsidRPr="001317DF">
              <w:rPr>
                <w:b/>
              </w:rPr>
              <w:t xml:space="preserve">along with an explanation of how they successfully implemented </w:t>
            </w:r>
            <w:r w:rsidR="00564E6C" w:rsidRPr="001317DF">
              <w:rPr>
                <w:b/>
              </w:rPr>
              <w:lastRenderedPageBreak/>
              <w:t xml:space="preserve">the actions identified in the </w:t>
            </w:r>
            <w:r w:rsidR="009D426F" w:rsidRPr="001317DF">
              <w:rPr>
                <w:b/>
              </w:rPr>
              <w:t>review</w:t>
            </w:r>
            <w:r w:rsidR="00564E6C" w:rsidRPr="001317DF">
              <w:rPr>
                <w:b/>
              </w:rPr>
              <w:t xml:space="preserve"> and details of plans for the next review</w:t>
            </w:r>
            <w:r w:rsidR="006E137F" w:rsidRPr="001317DF">
              <w:rPr>
                <w:b/>
              </w:rPr>
              <w:t>.</w:t>
            </w:r>
          </w:p>
          <w:p w14:paraId="3F07CBB5" w14:textId="5C718C3A" w:rsidR="002B5AD7" w:rsidRPr="001317DF" w:rsidRDefault="002B5AD7" w:rsidP="00AC71CD">
            <w:pPr>
              <w:spacing w:after="120"/>
              <w:ind w:left="0" w:firstLine="0"/>
            </w:pPr>
            <w:r w:rsidRPr="001317DF">
              <w:rPr>
                <w:color w:val="7F7F7F" w:themeColor="text1" w:themeTint="80"/>
              </w:rPr>
              <w:t>Reference should be made to the title of the documents submitted</w:t>
            </w:r>
            <w:r w:rsidR="006F0E86" w:rsidRPr="001317DF">
              <w:rPr>
                <w:color w:val="808080" w:themeColor="background1" w:themeShade="80"/>
              </w:rPr>
              <w:t>.</w:t>
            </w:r>
          </w:p>
        </w:tc>
      </w:tr>
      <w:tr w:rsidR="006E137F" w:rsidRPr="001317DF" w14:paraId="7FB912AF" w14:textId="77777777" w:rsidTr="004F5C67">
        <w:tc>
          <w:tcPr>
            <w:tcW w:w="5954" w:type="dxa"/>
            <w:shd w:val="clear" w:color="auto" w:fill="D9D9D9" w:themeFill="background1" w:themeFillShade="D9"/>
            <w:vAlign w:val="center"/>
          </w:tcPr>
          <w:p w14:paraId="76AACCA3" w14:textId="233F8732" w:rsidR="006E137F" w:rsidRPr="001317DF" w:rsidRDefault="00564E6C" w:rsidP="005F6BD8">
            <w:pPr>
              <w:spacing w:after="120"/>
              <w:ind w:left="0" w:firstLine="0"/>
            </w:pPr>
            <w:r w:rsidRPr="001317DF">
              <w:rPr>
                <w:b/>
              </w:rPr>
              <w:lastRenderedPageBreak/>
              <w:t>Where not included in the financial strategy narrative above, a</w:t>
            </w:r>
            <w:r w:rsidR="006E137F" w:rsidRPr="001317DF">
              <w:rPr>
                <w:b/>
              </w:rPr>
              <w:t>n estates strategy or equivalent, as well as information on the mo</w:t>
            </w:r>
            <w:r w:rsidR="005F6BD8" w:rsidRPr="001317DF">
              <w:rPr>
                <w:b/>
              </w:rPr>
              <w:t>nitoring of estates performance:</w:t>
            </w:r>
          </w:p>
        </w:tc>
        <w:tc>
          <w:tcPr>
            <w:tcW w:w="8647" w:type="dxa"/>
          </w:tcPr>
          <w:p w14:paraId="48A339B7" w14:textId="6B74BF24" w:rsidR="00B03F17" w:rsidRPr="001317DF" w:rsidRDefault="00B03F17" w:rsidP="006E137F">
            <w:pPr>
              <w:spacing w:after="120"/>
              <w:ind w:left="0" w:firstLine="0"/>
              <w:rPr>
                <w:b/>
              </w:rPr>
            </w:pPr>
            <w:r w:rsidRPr="001317DF">
              <w:rPr>
                <w:b/>
              </w:rPr>
              <w:t>Any narrative to support the documentation should be completed in this section.</w:t>
            </w:r>
          </w:p>
          <w:p w14:paraId="64748266" w14:textId="3646792B" w:rsidR="006E137F" w:rsidRPr="00871CE1" w:rsidRDefault="006E137F" w:rsidP="006E137F">
            <w:pPr>
              <w:spacing w:after="120"/>
              <w:ind w:left="0" w:firstLine="0"/>
              <w:rPr>
                <w:color w:val="808080" w:themeColor="background1" w:themeShade="80"/>
              </w:rPr>
            </w:pPr>
            <w:r w:rsidRPr="00871CE1">
              <w:rPr>
                <w:color w:val="808080" w:themeColor="background1" w:themeShade="80"/>
              </w:rPr>
              <w:t>A strategy would help to provide evidence of managing the estate in a sustainable way.</w:t>
            </w:r>
          </w:p>
          <w:p w14:paraId="117990EA" w14:textId="1620074A" w:rsidR="002B5AD7" w:rsidRPr="001317DF" w:rsidRDefault="002B5AD7" w:rsidP="00B03F17">
            <w:pPr>
              <w:spacing w:after="120"/>
              <w:ind w:left="0" w:firstLine="0"/>
            </w:pPr>
            <w:r w:rsidRPr="00871CE1">
              <w:rPr>
                <w:color w:val="808080" w:themeColor="background1" w:themeShade="80"/>
              </w:rPr>
              <w:t>Reference should be made to the title of the documents submitted.</w:t>
            </w:r>
          </w:p>
        </w:tc>
      </w:tr>
      <w:tr w:rsidR="006E137F" w:rsidRPr="001317DF" w14:paraId="6AC30360" w14:textId="77777777" w:rsidTr="004F5C67">
        <w:tc>
          <w:tcPr>
            <w:tcW w:w="5954" w:type="dxa"/>
            <w:shd w:val="clear" w:color="auto" w:fill="D9D9D9" w:themeFill="background1" w:themeFillShade="D9"/>
            <w:vAlign w:val="center"/>
          </w:tcPr>
          <w:p w14:paraId="11379AAA" w14:textId="225525B7" w:rsidR="006E137F" w:rsidRPr="001317DF" w:rsidRDefault="006E137F" w:rsidP="005F6BD8">
            <w:pPr>
              <w:spacing w:after="120"/>
              <w:ind w:left="0" w:firstLine="0"/>
              <w:rPr>
                <w:b/>
              </w:rPr>
            </w:pPr>
            <w:r w:rsidRPr="001317DF">
              <w:rPr>
                <w:b/>
              </w:rPr>
              <w:t>Confirmation that the provider demonstrates good governance</w:t>
            </w:r>
            <w:r w:rsidR="00B03F17" w:rsidRPr="001317DF">
              <w:rPr>
                <w:b/>
              </w:rPr>
              <w:t>:</w:t>
            </w:r>
          </w:p>
        </w:tc>
        <w:tc>
          <w:tcPr>
            <w:tcW w:w="8647" w:type="dxa"/>
          </w:tcPr>
          <w:p w14:paraId="1D3527B4" w14:textId="5546E1F8" w:rsidR="006E137F" w:rsidRPr="001317DF" w:rsidRDefault="00B03F17" w:rsidP="006E137F">
            <w:pPr>
              <w:spacing w:after="120"/>
              <w:ind w:left="0" w:firstLine="0"/>
            </w:pPr>
            <w:r w:rsidRPr="001317DF">
              <w:rPr>
                <w:b/>
              </w:rPr>
              <w:t>Please</w:t>
            </w:r>
            <w:r w:rsidRPr="001317DF">
              <w:rPr>
                <w:b/>
                <w:u w:val="single"/>
              </w:rPr>
              <w:t xml:space="preserve"> a</w:t>
            </w:r>
            <w:r w:rsidR="006E137F" w:rsidRPr="001317DF">
              <w:rPr>
                <w:b/>
                <w:u w:val="single"/>
              </w:rPr>
              <w:t>mend</w:t>
            </w:r>
            <w:r w:rsidRPr="001317DF">
              <w:rPr>
                <w:b/>
                <w:u w:val="single"/>
              </w:rPr>
              <w:t xml:space="preserve"> </w:t>
            </w:r>
            <w:r w:rsidR="006E137F" w:rsidRPr="001317DF">
              <w:rPr>
                <w:b/>
                <w:u w:val="single"/>
              </w:rPr>
              <w:t>/</w:t>
            </w:r>
            <w:r w:rsidR="00C95EB0" w:rsidRPr="001317DF">
              <w:rPr>
                <w:b/>
                <w:u w:val="single"/>
              </w:rPr>
              <w:t xml:space="preserve"> </w:t>
            </w:r>
            <w:r w:rsidR="006E137F" w:rsidRPr="001317DF">
              <w:rPr>
                <w:b/>
                <w:u w:val="single"/>
              </w:rPr>
              <w:t>delete</w:t>
            </w:r>
            <w:r w:rsidR="006E137F" w:rsidRPr="001317DF">
              <w:t xml:space="preserve"> </w:t>
            </w:r>
            <w:r w:rsidR="006E137F" w:rsidRPr="001317DF">
              <w:rPr>
                <w:b/>
              </w:rPr>
              <w:t xml:space="preserve">the following statements </w:t>
            </w:r>
            <w:r w:rsidR="006E137F" w:rsidRPr="001317DF">
              <w:rPr>
                <w:b/>
                <w:u w:val="single"/>
              </w:rPr>
              <w:t>and</w:t>
            </w:r>
            <w:r w:rsidR="006E137F" w:rsidRPr="001317DF">
              <w:rPr>
                <w:b/>
              </w:rPr>
              <w:t xml:space="preserve"> provide additional information, under (iii) below, where appropriate</w:t>
            </w:r>
            <w:r w:rsidR="006E137F" w:rsidRPr="001317DF">
              <w:t>:</w:t>
            </w:r>
          </w:p>
          <w:p w14:paraId="595EA7F0" w14:textId="59D232CC" w:rsidR="005F6805" w:rsidRDefault="005F6805" w:rsidP="005F6805">
            <w:pPr>
              <w:pStyle w:val="ListParagraph"/>
              <w:numPr>
                <w:ilvl w:val="0"/>
                <w:numId w:val="31"/>
              </w:numPr>
              <w:spacing w:after="120"/>
              <w:ind w:left="603" w:hanging="567"/>
            </w:pPr>
            <w:r w:rsidRPr="00C45892">
              <w:t>The institution confirms that it complies/does not comply with the principles of the Higher Education Code of Governance (Committee of University Chairs (</w:t>
            </w:r>
            <w:r>
              <w:t>202</w:t>
            </w:r>
            <w:r w:rsidR="00691C0C">
              <w:t>6</w:t>
            </w:r>
            <w:r w:rsidRPr="00C45892">
              <w:t>)</w:t>
            </w:r>
            <w:r w:rsidR="006D4A08">
              <w:t>)</w:t>
            </w:r>
            <w:r w:rsidRPr="00C45892">
              <w:t>.</w:t>
            </w:r>
          </w:p>
          <w:p w14:paraId="1F5D7E94" w14:textId="77777777" w:rsidR="005F6805" w:rsidRDefault="005F6805" w:rsidP="005F6805">
            <w:pPr>
              <w:pStyle w:val="ListParagraph"/>
              <w:spacing w:after="120"/>
              <w:ind w:left="603" w:hanging="567"/>
            </w:pPr>
          </w:p>
          <w:p w14:paraId="60CDA5D1" w14:textId="77777777" w:rsidR="005F6805" w:rsidRPr="00B03F17" w:rsidRDefault="005F6805" w:rsidP="005F6805">
            <w:pPr>
              <w:pStyle w:val="ListParagraph"/>
              <w:numPr>
                <w:ilvl w:val="0"/>
                <w:numId w:val="31"/>
              </w:numPr>
              <w:spacing w:after="120"/>
              <w:ind w:left="603" w:hanging="567"/>
            </w:pPr>
            <w:r w:rsidRPr="00C45892">
              <w:t xml:space="preserve">The institution confirms that it complies/does not comply with the principles of </w:t>
            </w:r>
            <w:r w:rsidRPr="00AA50D4">
              <w:t>the Association of Colleges Code of Good Governance (2024)</w:t>
            </w:r>
            <w:r>
              <w:rPr>
                <w:rFonts w:cs="Arial"/>
              </w:rPr>
              <w:t>.</w:t>
            </w:r>
          </w:p>
          <w:p w14:paraId="4C5F29A7" w14:textId="77777777" w:rsidR="005F6805" w:rsidRDefault="005F6805" w:rsidP="005F6805">
            <w:pPr>
              <w:pStyle w:val="ListParagraph"/>
              <w:ind w:left="603" w:hanging="567"/>
            </w:pPr>
          </w:p>
          <w:p w14:paraId="42786722" w14:textId="77777777" w:rsidR="000504EB" w:rsidRPr="000504EB" w:rsidRDefault="005F6805" w:rsidP="000504EB">
            <w:pPr>
              <w:pStyle w:val="ListParagraph"/>
              <w:numPr>
                <w:ilvl w:val="0"/>
                <w:numId w:val="31"/>
              </w:numPr>
              <w:spacing w:after="120"/>
              <w:ind w:left="603" w:hanging="567"/>
              <w:rPr>
                <w:color w:val="A6A6A6" w:themeColor="background1" w:themeShade="A6"/>
              </w:rPr>
            </w:pPr>
            <w:r w:rsidRPr="00C45892">
              <w:t>The institution adheres to alternative, equally robust governance arrangements and the following information sets out these arrangements</w:t>
            </w:r>
            <w:r>
              <w:t xml:space="preserve"> (please provide details)</w:t>
            </w:r>
            <w:r w:rsidRPr="00C45892">
              <w:t xml:space="preserve">. </w:t>
            </w:r>
          </w:p>
          <w:p w14:paraId="20194E95" w14:textId="77777777" w:rsidR="000504EB" w:rsidRDefault="000504EB" w:rsidP="000504EB">
            <w:pPr>
              <w:pStyle w:val="ListParagraph"/>
            </w:pPr>
          </w:p>
          <w:p w14:paraId="6BC11EAF" w14:textId="42BC077F" w:rsidR="006E137F" w:rsidRPr="000504EB" w:rsidRDefault="005F6805" w:rsidP="000504EB">
            <w:pPr>
              <w:pStyle w:val="ListParagraph"/>
              <w:numPr>
                <w:ilvl w:val="0"/>
                <w:numId w:val="31"/>
              </w:numPr>
              <w:spacing w:after="120"/>
              <w:ind w:left="603" w:hanging="567"/>
              <w:rPr>
                <w:color w:val="A6A6A6" w:themeColor="background1" w:themeShade="A6"/>
              </w:rPr>
            </w:pPr>
            <w:r w:rsidRPr="00C45892">
              <w:t>The institution cannot demonstrate adherence to robust governance arrangements.</w:t>
            </w:r>
            <w:r>
              <w:t xml:space="preserve"> </w:t>
            </w:r>
            <w:r w:rsidRPr="000504EB">
              <w:rPr>
                <w:rFonts w:cs="Arial"/>
                <w:szCs w:val="24"/>
              </w:rPr>
              <w:t>If the provider has not adhered to the recognised standards, can you explain the reason(s) for the departure(s) and detail the alternative arrangements that are in place.</w:t>
            </w:r>
          </w:p>
        </w:tc>
      </w:tr>
      <w:tr w:rsidR="006E137F" w:rsidRPr="001317DF" w14:paraId="4331C7D1" w14:textId="77777777" w:rsidTr="004F5C67">
        <w:tc>
          <w:tcPr>
            <w:tcW w:w="5954" w:type="dxa"/>
            <w:shd w:val="clear" w:color="auto" w:fill="D9D9D9" w:themeFill="background1" w:themeFillShade="D9"/>
            <w:vAlign w:val="center"/>
          </w:tcPr>
          <w:p w14:paraId="3FB67AE6" w14:textId="46EABB01" w:rsidR="006E137F" w:rsidRPr="001317DF" w:rsidRDefault="006E137F" w:rsidP="009448B6">
            <w:pPr>
              <w:spacing w:after="120"/>
              <w:ind w:left="0" w:firstLine="0"/>
              <w:rPr>
                <w:b/>
              </w:rPr>
            </w:pPr>
            <w:r w:rsidRPr="001317DF">
              <w:rPr>
                <w:b/>
              </w:rPr>
              <w:t xml:space="preserve">Information on key </w:t>
            </w:r>
            <w:r w:rsidR="009448B6" w:rsidRPr="001317DF">
              <w:rPr>
                <w:b/>
              </w:rPr>
              <w:t>shareholders/</w:t>
            </w:r>
            <w:r w:rsidR="00595993" w:rsidRPr="001317DF">
              <w:rPr>
                <w:b/>
              </w:rPr>
              <w:t xml:space="preserve"> </w:t>
            </w:r>
            <w:r w:rsidR="009448B6" w:rsidRPr="001317DF">
              <w:rPr>
                <w:b/>
              </w:rPr>
              <w:t>governors/</w:t>
            </w:r>
            <w:r w:rsidR="00595993" w:rsidRPr="001317DF">
              <w:rPr>
                <w:b/>
              </w:rPr>
              <w:t xml:space="preserve"> </w:t>
            </w:r>
            <w:r w:rsidR="009448B6" w:rsidRPr="001317DF">
              <w:rPr>
                <w:b/>
              </w:rPr>
              <w:t xml:space="preserve">trustees </w:t>
            </w:r>
            <w:r w:rsidRPr="001317DF">
              <w:rPr>
                <w:b/>
              </w:rPr>
              <w:t xml:space="preserve">to allow searches to be made of </w:t>
            </w:r>
            <w:r w:rsidRPr="001317DF">
              <w:rPr>
                <w:b/>
              </w:rPr>
              <w:lastRenderedPageBreak/>
              <w:t xml:space="preserve">Companies House, </w:t>
            </w:r>
            <w:r w:rsidR="009448B6" w:rsidRPr="001317DF">
              <w:rPr>
                <w:b/>
              </w:rPr>
              <w:t xml:space="preserve">where applicable this could include </w:t>
            </w:r>
            <w:r w:rsidRPr="001317DF">
              <w:rPr>
                <w:b/>
              </w:rPr>
              <w:t>list</w:t>
            </w:r>
            <w:r w:rsidR="009448B6" w:rsidRPr="001317DF">
              <w:rPr>
                <w:b/>
              </w:rPr>
              <w:t>s</w:t>
            </w:r>
            <w:r w:rsidR="005F6BD8" w:rsidRPr="001317DF">
              <w:rPr>
                <w:b/>
              </w:rPr>
              <w:t xml:space="preserve"> of disqualified directors:</w:t>
            </w:r>
          </w:p>
        </w:tc>
        <w:tc>
          <w:tcPr>
            <w:tcW w:w="8647" w:type="dxa"/>
          </w:tcPr>
          <w:p w14:paraId="5B89B02A" w14:textId="0DC075F4" w:rsidR="00B03F17" w:rsidRPr="001317DF" w:rsidRDefault="00B03F17" w:rsidP="006E137F">
            <w:pPr>
              <w:spacing w:after="120"/>
              <w:ind w:left="34" w:firstLine="0"/>
              <w:rPr>
                <w:b/>
              </w:rPr>
            </w:pPr>
            <w:r w:rsidRPr="001317DF">
              <w:rPr>
                <w:b/>
              </w:rPr>
              <w:lastRenderedPageBreak/>
              <w:t>Any narrative to support the documentation should be completed in this section.</w:t>
            </w:r>
          </w:p>
          <w:p w14:paraId="6C8AA8D0" w14:textId="3B710B1E" w:rsidR="006E137F" w:rsidRPr="00871CE1" w:rsidRDefault="006E137F" w:rsidP="006E137F">
            <w:pPr>
              <w:spacing w:after="120"/>
              <w:ind w:left="34" w:firstLine="0"/>
              <w:rPr>
                <w:color w:val="808080" w:themeColor="background1" w:themeShade="80"/>
              </w:rPr>
            </w:pPr>
            <w:r w:rsidRPr="00871CE1">
              <w:rPr>
                <w:color w:val="808080" w:themeColor="background1" w:themeShade="80"/>
              </w:rPr>
              <w:lastRenderedPageBreak/>
              <w:t>This information should include details of their skills and experience along with confirmation in this section that they are eligible to act as either directors or trustees and have not been disqualified from acting as directors or trustees,</w:t>
            </w:r>
          </w:p>
          <w:p w14:paraId="20762279" w14:textId="338A90BF" w:rsidR="006E137F" w:rsidRPr="00871CE1" w:rsidRDefault="006E137F" w:rsidP="006E137F">
            <w:pPr>
              <w:spacing w:after="120"/>
              <w:ind w:left="34" w:firstLine="0"/>
              <w:rPr>
                <w:color w:val="808080" w:themeColor="background1" w:themeShade="80"/>
              </w:rPr>
            </w:pPr>
            <w:r w:rsidRPr="00871CE1">
              <w:rPr>
                <w:color w:val="808080" w:themeColor="background1" w:themeShade="80"/>
              </w:rPr>
              <w:t xml:space="preserve">This will allow </w:t>
            </w:r>
            <w:r w:rsidR="00233748" w:rsidRPr="00871CE1">
              <w:rPr>
                <w:color w:val="808080" w:themeColor="background1" w:themeShade="80"/>
              </w:rPr>
              <w:t xml:space="preserve">Medr </w:t>
            </w:r>
            <w:r w:rsidRPr="00871CE1">
              <w:rPr>
                <w:color w:val="808080" w:themeColor="background1" w:themeShade="80"/>
              </w:rPr>
              <w:t>to assess whether the provider is owned, managed and run by ‘fit and proper persons’</w:t>
            </w:r>
            <w:r w:rsidR="0032563C" w:rsidRPr="00871CE1">
              <w:rPr>
                <w:color w:val="808080" w:themeColor="background1" w:themeShade="80"/>
              </w:rPr>
              <w:t>.</w:t>
            </w:r>
          </w:p>
          <w:p w14:paraId="569592E9" w14:textId="53AC22C5" w:rsidR="006E137F" w:rsidRPr="001317DF" w:rsidRDefault="006E137F" w:rsidP="00B03F17">
            <w:pPr>
              <w:spacing w:after="120"/>
              <w:ind w:left="34" w:firstLine="0"/>
            </w:pPr>
            <w:r w:rsidRPr="00871CE1">
              <w:rPr>
                <w:color w:val="808080" w:themeColor="background1" w:themeShade="80"/>
              </w:rPr>
              <w:t>Reference should be made to the title of the documents submitted</w:t>
            </w:r>
            <w:r w:rsidR="00B03F17" w:rsidRPr="00871CE1">
              <w:rPr>
                <w:color w:val="808080" w:themeColor="background1" w:themeShade="80"/>
              </w:rPr>
              <w:t xml:space="preserve">. </w:t>
            </w:r>
          </w:p>
        </w:tc>
      </w:tr>
    </w:tbl>
    <w:p w14:paraId="5808E9C4" w14:textId="77777777" w:rsidR="00D032D0" w:rsidRPr="00A743F3" w:rsidRDefault="00D032D0" w:rsidP="000A0D70">
      <w:pPr>
        <w:ind w:left="0" w:firstLine="0"/>
        <w:rPr>
          <w:bCs/>
          <w:szCs w:val="24"/>
        </w:rPr>
      </w:pPr>
    </w:p>
    <w:p w14:paraId="48AE145B" w14:textId="77777777" w:rsidR="00A743F3" w:rsidRPr="00A743F3" w:rsidRDefault="00A743F3" w:rsidP="000A0D70">
      <w:pPr>
        <w:ind w:left="0" w:firstLine="0"/>
        <w:rPr>
          <w:bCs/>
          <w:szCs w:val="24"/>
        </w:rPr>
      </w:pPr>
    </w:p>
    <w:p w14:paraId="744D2DF6" w14:textId="77777777" w:rsidR="00A743F3" w:rsidRPr="00A743F3" w:rsidRDefault="00A743F3" w:rsidP="000A0D70">
      <w:pPr>
        <w:ind w:left="0" w:firstLine="0"/>
        <w:rPr>
          <w:bCs/>
          <w:szCs w:val="24"/>
        </w:rPr>
        <w:sectPr w:rsidR="00A743F3" w:rsidRPr="00A743F3" w:rsidSect="00E63296">
          <w:headerReference w:type="default" r:id="rId13"/>
          <w:footerReference w:type="default" r:id="rId14"/>
          <w:pgSz w:w="16838" w:h="11906" w:orient="landscape"/>
          <w:pgMar w:top="1276" w:right="1103" w:bottom="851" w:left="1134" w:header="709" w:footer="170" w:gutter="0"/>
          <w:pgBorders w:offsetFrom="page">
            <w:bottom w:val="single" w:sz="18" w:space="24" w:color="005C4F" w:themeColor="accent1"/>
          </w:pgBorders>
          <w:cols w:space="708"/>
          <w:docGrid w:linePitch="360"/>
        </w:sectPr>
      </w:pPr>
    </w:p>
    <w:p w14:paraId="74B83F53" w14:textId="77777777" w:rsidR="004B4E8B" w:rsidRPr="001317DF" w:rsidRDefault="004B4E8B" w:rsidP="00C12E1F">
      <w:pPr>
        <w:pStyle w:val="NoSpacing"/>
      </w:pPr>
    </w:p>
    <w:p w14:paraId="279A7EC8" w14:textId="2012775F" w:rsidR="00595993" w:rsidRPr="001317DF" w:rsidRDefault="00C30642" w:rsidP="00AA7B5E">
      <w:pPr>
        <w:shd w:val="clear" w:color="auto" w:fill="D9D9D9" w:themeFill="background1" w:themeFillShade="D9"/>
        <w:ind w:left="0" w:firstLine="0"/>
        <w:jc w:val="center"/>
        <w:rPr>
          <w:rFonts w:eastAsia="Times New Roman" w:cs="Arial"/>
          <w:b/>
          <w:sz w:val="32"/>
          <w:szCs w:val="24"/>
        </w:rPr>
      </w:pPr>
      <w:r w:rsidRPr="001317DF">
        <w:rPr>
          <w:rFonts w:eastAsia="Times New Roman" w:cs="Arial"/>
          <w:b/>
          <w:sz w:val="32"/>
          <w:szCs w:val="24"/>
        </w:rPr>
        <w:t>P</w:t>
      </w:r>
      <w:r w:rsidR="004B4E8B" w:rsidRPr="001317DF">
        <w:rPr>
          <w:rFonts w:eastAsia="Times New Roman" w:cs="Arial"/>
          <w:b/>
          <w:sz w:val="32"/>
          <w:szCs w:val="24"/>
        </w:rPr>
        <w:t>art</w:t>
      </w:r>
      <w:r w:rsidRPr="001317DF">
        <w:rPr>
          <w:rFonts w:eastAsia="Times New Roman" w:cs="Arial"/>
          <w:b/>
          <w:sz w:val="32"/>
          <w:szCs w:val="24"/>
        </w:rPr>
        <w:t xml:space="preserve"> E. C</w:t>
      </w:r>
      <w:r w:rsidR="004B4E8B" w:rsidRPr="001317DF">
        <w:rPr>
          <w:rFonts w:eastAsia="Times New Roman" w:cs="Arial"/>
          <w:b/>
          <w:sz w:val="32"/>
          <w:szCs w:val="24"/>
        </w:rPr>
        <w:t xml:space="preserve">ontribution to the public good </w:t>
      </w:r>
      <w:r w:rsidRPr="001317DF">
        <w:rPr>
          <w:rFonts w:eastAsia="Times New Roman" w:cs="Arial"/>
          <w:b/>
          <w:sz w:val="32"/>
          <w:szCs w:val="24"/>
        </w:rPr>
        <w:t>(</w:t>
      </w:r>
      <w:r w:rsidRPr="001317DF">
        <w:rPr>
          <w:rFonts w:eastAsia="Times New Roman" w:cs="Arial"/>
          <w:b/>
          <w:i/>
          <w:sz w:val="32"/>
          <w:szCs w:val="24"/>
        </w:rPr>
        <w:t>Para</w:t>
      </w:r>
      <w:r w:rsidR="00E07CC6" w:rsidRPr="001317DF">
        <w:rPr>
          <w:rFonts w:eastAsia="Times New Roman" w:cs="Arial"/>
          <w:b/>
          <w:i/>
          <w:sz w:val="32"/>
          <w:szCs w:val="24"/>
        </w:rPr>
        <w:t>graph</w:t>
      </w:r>
      <w:r w:rsidRPr="001317DF">
        <w:rPr>
          <w:rFonts w:eastAsia="Times New Roman" w:cs="Arial"/>
          <w:b/>
          <w:i/>
          <w:sz w:val="32"/>
          <w:szCs w:val="24"/>
        </w:rPr>
        <w:t xml:space="preserve">s </w:t>
      </w:r>
      <w:r w:rsidR="00083FF3" w:rsidRPr="001317DF">
        <w:rPr>
          <w:rFonts w:eastAsia="Times New Roman" w:cs="Arial"/>
          <w:b/>
          <w:i/>
          <w:sz w:val="32"/>
          <w:szCs w:val="24"/>
        </w:rPr>
        <w:t>7</w:t>
      </w:r>
      <w:r w:rsidR="0059418C">
        <w:rPr>
          <w:rFonts w:eastAsia="Times New Roman" w:cs="Arial"/>
          <w:b/>
          <w:i/>
          <w:sz w:val="32"/>
          <w:szCs w:val="24"/>
        </w:rPr>
        <w:t>3</w:t>
      </w:r>
      <w:r w:rsidR="009D426F" w:rsidRPr="001317DF">
        <w:rPr>
          <w:rFonts w:eastAsia="Times New Roman" w:cs="Arial"/>
          <w:b/>
          <w:i/>
          <w:sz w:val="32"/>
          <w:szCs w:val="24"/>
        </w:rPr>
        <w:t>-8</w:t>
      </w:r>
      <w:r w:rsidR="0059418C">
        <w:rPr>
          <w:rFonts w:eastAsia="Times New Roman" w:cs="Arial"/>
          <w:b/>
          <w:i/>
          <w:sz w:val="32"/>
          <w:szCs w:val="24"/>
        </w:rPr>
        <w:t>8</w:t>
      </w:r>
      <w:r w:rsidRPr="001317DF">
        <w:rPr>
          <w:rFonts w:eastAsia="Times New Roman" w:cs="Arial"/>
          <w:b/>
          <w:sz w:val="32"/>
          <w:szCs w:val="24"/>
        </w:rPr>
        <w:t>)</w:t>
      </w:r>
      <w:r w:rsidR="00C12E1F">
        <w:rPr>
          <w:rFonts w:eastAsia="Times New Roman" w:cs="Arial"/>
          <w:b/>
          <w:sz w:val="32"/>
          <w:szCs w:val="24"/>
        </w:rPr>
        <w:br/>
      </w:r>
    </w:p>
    <w:p w14:paraId="122BE3D8" w14:textId="77777777" w:rsidR="00C30642" w:rsidRPr="001317DF" w:rsidRDefault="00C30642" w:rsidP="0059636D">
      <w:pPr>
        <w:pStyle w:val="NoSpacing"/>
      </w:pPr>
    </w:p>
    <w:tbl>
      <w:tblPr>
        <w:tblStyle w:val="TableGrid"/>
        <w:tblW w:w="14601" w:type="dxa"/>
        <w:tblInd w:w="-5"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top w:w="113" w:type="dxa"/>
          <w:bottom w:w="113" w:type="dxa"/>
        </w:tblCellMar>
        <w:tblLook w:val="04A0" w:firstRow="1" w:lastRow="0" w:firstColumn="1" w:lastColumn="0" w:noHBand="0" w:noVBand="1"/>
      </w:tblPr>
      <w:tblGrid>
        <w:gridCol w:w="6830"/>
        <w:gridCol w:w="465"/>
        <w:gridCol w:w="7306"/>
      </w:tblGrid>
      <w:tr w:rsidR="00ED4F26" w:rsidRPr="001317DF" w14:paraId="776AD8A5" w14:textId="77777777" w:rsidTr="004D6DE7">
        <w:trPr>
          <w:trHeight w:val="214"/>
        </w:trPr>
        <w:tc>
          <w:tcPr>
            <w:tcW w:w="14601" w:type="dxa"/>
            <w:gridSpan w:val="3"/>
            <w:tcBorders>
              <w:top w:val="single" w:sz="4" w:space="0" w:color="auto"/>
              <w:left w:val="single" w:sz="4" w:space="0" w:color="auto"/>
              <w:bottom w:val="single" w:sz="4" w:space="0" w:color="auto"/>
              <w:right w:val="single" w:sz="4" w:space="0" w:color="auto"/>
            </w:tcBorders>
            <w:shd w:val="clear" w:color="auto" w:fill="005C4F"/>
          </w:tcPr>
          <w:p w14:paraId="6AC735E1" w14:textId="59512378" w:rsidR="00ED4F26" w:rsidRPr="001317DF" w:rsidRDefault="00C30642" w:rsidP="00215C7B">
            <w:pPr>
              <w:spacing w:after="120"/>
              <w:ind w:left="0" w:firstLine="0"/>
              <w:jc w:val="center"/>
              <w:rPr>
                <w:b/>
              </w:rPr>
            </w:pPr>
            <w:r w:rsidRPr="001317DF">
              <w:rPr>
                <w:b/>
                <w:color w:val="F0F0F0"/>
                <w:sz w:val="28"/>
              </w:rPr>
              <w:t>Public Good Statement</w:t>
            </w:r>
          </w:p>
        </w:tc>
      </w:tr>
      <w:tr w:rsidR="00ED4F26" w:rsidRPr="001317DF" w14:paraId="2AEB38CA" w14:textId="77777777" w:rsidTr="004D6DE7">
        <w:trPr>
          <w:trHeight w:val="297"/>
        </w:trPr>
        <w:tc>
          <w:tcPr>
            <w:tcW w:w="6830" w:type="dxa"/>
            <w:tcBorders>
              <w:top w:val="single" w:sz="4" w:space="0" w:color="auto"/>
              <w:left w:val="single" w:sz="4" w:space="0" w:color="auto"/>
              <w:bottom w:val="single" w:sz="4" w:space="0" w:color="auto"/>
              <w:right w:val="single" w:sz="4" w:space="0" w:color="auto"/>
            </w:tcBorders>
            <w:vAlign w:val="center"/>
          </w:tcPr>
          <w:p w14:paraId="59061EF6" w14:textId="6E8E16EF" w:rsidR="00ED4F26" w:rsidRPr="001317DF" w:rsidRDefault="00AD6BA3" w:rsidP="00595993">
            <w:pPr>
              <w:spacing w:after="120"/>
              <w:ind w:left="33" w:firstLine="0"/>
              <w:rPr>
                <w:b/>
              </w:rPr>
            </w:pPr>
            <w:r w:rsidRPr="001317DF">
              <w:rPr>
                <w:b/>
              </w:rPr>
              <w:t>Provider name and address</w:t>
            </w:r>
          </w:p>
        </w:tc>
        <w:tc>
          <w:tcPr>
            <w:tcW w:w="7771" w:type="dxa"/>
            <w:gridSpan w:val="2"/>
            <w:tcBorders>
              <w:top w:val="single" w:sz="4" w:space="0" w:color="auto"/>
              <w:left w:val="single" w:sz="4" w:space="0" w:color="auto"/>
              <w:bottom w:val="single" w:sz="4" w:space="0" w:color="auto"/>
              <w:right w:val="single" w:sz="4" w:space="0" w:color="auto"/>
            </w:tcBorders>
          </w:tcPr>
          <w:p w14:paraId="5ADEA84B" w14:textId="53BEB778" w:rsidR="00ED4F26" w:rsidRPr="001317DF" w:rsidRDefault="009A5A48" w:rsidP="00AD6BA3">
            <w:pPr>
              <w:spacing w:after="120"/>
              <w:ind w:left="33" w:firstLine="0"/>
            </w:pPr>
            <w:r w:rsidRPr="001317DF">
              <w:rPr>
                <w:color w:val="7F7F7F" w:themeColor="text1" w:themeTint="80"/>
              </w:rPr>
              <w:t xml:space="preserve">Public good statements should </w:t>
            </w:r>
            <w:r w:rsidR="00ED4F26" w:rsidRPr="001317DF">
              <w:rPr>
                <w:color w:val="7F7F7F" w:themeColor="text1" w:themeTint="80"/>
              </w:rPr>
              <w:t xml:space="preserve">be stand-alone documents and the </w:t>
            </w:r>
            <w:r w:rsidR="00422C32" w:rsidRPr="001317DF">
              <w:rPr>
                <w:color w:val="7F7F7F" w:themeColor="text1" w:themeTint="80"/>
              </w:rPr>
              <w:t>provider’s</w:t>
            </w:r>
            <w:r w:rsidR="00AD6BA3" w:rsidRPr="001317DF">
              <w:rPr>
                <w:color w:val="7F7F7F" w:themeColor="text1" w:themeTint="80"/>
              </w:rPr>
              <w:t xml:space="preserve"> name and address </w:t>
            </w:r>
            <w:r w:rsidR="00ED4F26" w:rsidRPr="001317DF">
              <w:rPr>
                <w:color w:val="7F7F7F" w:themeColor="text1" w:themeTint="80"/>
              </w:rPr>
              <w:t xml:space="preserve">should be clearly set out. </w:t>
            </w:r>
          </w:p>
        </w:tc>
      </w:tr>
      <w:tr w:rsidR="00ED4F26" w:rsidRPr="001317DF" w14:paraId="5E9A4F8E" w14:textId="77777777" w:rsidTr="004D6DE7">
        <w:trPr>
          <w:trHeight w:val="18"/>
        </w:trPr>
        <w:tc>
          <w:tcPr>
            <w:tcW w:w="14601" w:type="dxa"/>
            <w:gridSpan w:val="3"/>
            <w:tcBorders>
              <w:top w:val="single" w:sz="4" w:space="0" w:color="auto"/>
              <w:left w:val="single" w:sz="4" w:space="0" w:color="auto"/>
              <w:bottom w:val="single" w:sz="4" w:space="0" w:color="auto"/>
              <w:right w:val="single" w:sz="4" w:space="0" w:color="auto"/>
            </w:tcBorders>
            <w:shd w:val="clear" w:color="auto" w:fill="005C4F"/>
          </w:tcPr>
          <w:p w14:paraId="6DAB459B" w14:textId="6B28A96B" w:rsidR="00ED4F26" w:rsidRPr="001317DF" w:rsidRDefault="00ED4F26" w:rsidP="00215C7B">
            <w:pPr>
              <w:spacing w:after="120"/>
              <w:ind w:left="33" w:firstLine="0"/>
              <w:jc w:val="center"/>
              <w:rPr>
                <w:b/>
              </w:rPr>
            </w:pPr>
            <w:r w:rsidRPr="001317DF">
              <w:rPr>
                <w:b/>
                <w:color w:val="F0F0F0"/>
              </w:rPr>
              <w:t>Student Partnership</w:t>
            </w:r>
          </w:p>
        </w:tc>
      </w:tr>
      <w:tr w:rsidR="00ED4F26" w:rsidRPr="001317DF" w14:paraId="28FDEFD2" w14:textId="77777777" w:rsidTr="004D6DE7">
        <w:trPr>
          <w:trHeight w:val="2103"/>
        </w:trPr>
        <w:tc>
          <w:tcPr>
            <w:tcW w:w="14601" w:type="dxa"/>
            <w:gridSpan w:val="3"/>
            <w:tcBorders>
              <w:top w:val="single" w:sz="4" w:space="0" w:color="auto"/>
              <w:left w:val="single" w:sz="4" w:space="0" w:color="auto"/>
              <w:bottom w:val="single" w:sz="4" w:space="0" w:color="auto"/>
              <w:right w:val="single" w:sz="4" w:space="0" w:color="auto"/>
            </w:tcBorders>
            <w:vAlign w:val="center"/>
          </w:tcPr>
          <w:p w14:paraId="60EAEB5A" w14:textId="646F00D1" w:rsidR="00ED4F26" w:rsidRPr="001317DF" w:rsidRDefault="00ED4F26" w:rsidP="00215C7B">
            <w:pPr>
              <w:spacing w:after="120"/>
              <w:ind w:left="33" w:firstLine="0"/>
              <w:rPr>
                <w:b/>
              </w:rPr>
            </w:pPr>
            <w:r w:rsidRPr="001317DF">
              <w:rPr>
                <w:b/>
              </w:rPr>
              <w:t xml:space="preserve">The </w:t>
            </w:r>
            <w:r w:rsidR="00C30642" w:rsidRPr="001317DF">
              <w:rPr>
                <w:b/>
              </w:rPr>
              <w:t>provider</w:t>
            </w:r>
            <w:r w:rsidRPr="001317DF">
              <w:rPr>
                <w:b/>
              </w:rPr>
              <w:t xml:space="preserve"> </w:t>
            </w:r>
            <w:r w:rsidR="00C30642" w:rsidRPr="001317DF">
              <w:rPr>
                <w:b/>
              </w:rPr>
              <w:t xml:space="preserve">must </w:t>
            </w:r>
            <w:r w:rsidRPr="001317DF">
              <w:rPr>
                <w:b/>
              </w:rPr>
              <w:t xml:space="preserve">set out how it </w:t>
            </w:r>
            <w:r w:rsidR="00C30642" w:rsidRPr="001317DF">
              <w:rPr>
                <w:b/>
              </w:rPr>
              <w:t xml:space="preserve">collaborates </w:t>
            </w:r>
            <w:r w:rsidRPr="001317DF">
              <w:rPr>
                <w:b/>
              </w:rPr>
              <w:t xml:space="preserve">with </w:t>
            </w:r>
            <w:r w:rsidR="00C30642" w:rsidRPr="001317DF">
              <w:rPr>
                <w:b/>
              </w:rPr>
              <w:t xml:space="preserve">the </w:t>
            </w:r>
            <w:r w:rsidRPr="001317DF">
              <w:rPr>
                <w:b/>
              </w:rPr>
              <w:t>students</w:t>
            </w:r>
            <w:r w:rsidR="00DC6BAC" w:rsidRPr="001317DF">
              <w:rPr>
                <w:b/>
              </w:rPr>
              <w:t>, as partners,</w:t>
            </w:r>
            <w:r w:rsidR="00C30642" w:rsidRPr="001317DF">
              <w:rPr>
                <w:b/>
              </w:rPr>
              <w:t xml:space="preserve"> on the courses it wishes to be designated</w:t>
            </w:r>
            <w:r w:rsidRPr="001317DF">
              <w:rPr>
                <w:b/>
              </w:rPr>
              <w:t>.</w:t>
            </w:r>
          </w:p>
          <w:p w14:paraId="2F53C3B2" w14:textId="696FDE8F" w:rsidR="00ED4F26" w:rsidRPr="001317DF" w:rsidRDefault="00ED4F26" w:rsidP="00215C7B">
            <w:pPr>
              <w:spacing w:after="120"/>
              <w:ind w:left="33" w:firstLine="0"/>
              <w:rPr>
                <w:color w:val="808080" w:themeColor="background1" w:themeShade="80"/>
              </w:rPr>
            </w:pPr>
            <w:r w:rsidRPr="001317DF">
              <w:rPr>
                <w:color w:val="808080" w:themeColor="background1" w:themeShade="80"/>
              </w:rPr>
              <w:t xml:space="preserve">When assessing this </w:t>
            </w:r>
            <w:r w:rsidR="00750FA8" w:rsidRPr="001317DF">
              <w:rPr>
                <w:color w:val="808080" w:themeColor="background1" w:themeShade="80"/>
              </w:rPr>
              <w:t>section of the application</w:t>
            </w:r>
            <w:r w:rsidRPr="001317DF">
              <w:rPr>
                <w:color w:val="808080" w:themeColor="background1" w:themeShade="80"/>
              </w:rPr>
              <w:t xml:space="preserve"> we will expect to understand:</w:t>
            </w:r>
          </w:p>
          <w:p w14:paraId="0ED71BE0" w14:textId="32BF5D9A" w:rsidR="00CF3D3E" w:rsidRPr="001317DF" w:rsidRDefault="00ED4F26" w:rsidP="00AA7B5E">
            <w:pPr>
              <w:pStyle w:val="ListParagraph"/>
              <w:numPr>
                <w:ilvl w:val="0"/>
                <w:numId w:val="10"/>
              </w:numPr>
              <w:spacing w:after="120"/>
              <w:ind w:left="885" w:hanging="426"/>
              <w:rPr>
                <w:color w:val="7F7F7F" w:themeColor="text1" w:themeTint="80"/>
              </w:rPr>
            </w:pPr>
            <w:r w:rsidRPr="001317DF">
              <w:rPr>
                <w:color w:val="808080" w:themeColor="background1" w:themeShade="80"/>
              </w:rPr>
              <w:t xml:space="preserve">how </w:t>
            </w:r>
            <w:r w:rsidR="00994966" w:rsidRPr="001317DF">
              <w:rPr>
                <w:color w:val="808080" w:themeColor="background1" w:themeShade="80"/>
              </w:rPr>
              <w:t xml:space="preserve">the </w:t>
            </w:r>
            <w:r w:rsidR="00C30642" w:rsidRPr="001317DF">
              <w:rPr>
                <w:color w:val="808080" w:themeColor="background1" w:themeShade="80"/>
              </w:rPr>
              <w:t>provider</w:t>
            </w:r>
            <w:r w:rsidR="00994966" w:rsidRPr="001317DF">
              <w:rPr>
                <w:color w:val="808080" w:themeColor="background1" w:themeShade="80"/>
              </w:rPr>
              <w:t xml:space="preserve"> identifies </w:t>
            </w:r>
            <w:r w:rsidR="00750FA8" w:rsidRPr="001317DF">
              <w:rPr>
                <w:color w:val="808080" w:themeColor="background1" w:themeShade="80"/>
              </w:rPr>
              <w:t xml:space="preserve">the priorities of its </w:t>
            </w:r>
            <w:r w:rsidRPr="001317DF">
              <w:rPr>
                <w:color w:val="808080" w:themeColor="background1" w:themeShade="80"/>
              </w:rPr>
              <w:t xml:space="preserve">diverse range of students </w:t>
            </w:r>
            <w:r w:rsidR="00750FA8" w:rsidRPr="001317DF">
              <w:rPr>
                <w:color w:val="808080" w:themeColor="background1" w:themeShade="80"/>
              </w:rPr>
              <w:t xml:space="preserve">and how those priorities have </w:t>
            </w:r>
            <w:r w:rsidR="00AD6BA3" w:rsidRPr="001317DF">
              <w:rPr>
                <w:color w:val="808080" w:themeColor="background1" w:themeShade="80"/>
              </w:rPr>
              <w:t xml:space="preserve">informed </w:t>
            </w:r>
            <w:r w:rsidR="00CF3D3E" w:rsidRPr="001317DF">
              <w:rPr>
                <w:color w:val="808080" w:themeColor="background1" w:themeShade="80"/>
              </w:rPr>
              <w:t xml:space="preserve">the </w:t>
            </w:r>
            <w:r w:rsidR="00C30642" w:rsidRPr="001317DF">
              <w:rPr>
                <w:color w:val="808080" w:themeColor="background1" w:themeShade="80"/>
              </w:rPr>
              <w:t>provider</w:t>
            </w:r>
            <w:r w:rsidR="00CF3D3E" w:rsidRPr="001317DF">
              <w:rPr>
                <w:color w:val="808080" w:themeColor="background1" w:themeShade="80"/>
              </w:rPr>
              <w:t>’s objectives,</w:t>
            </w:r>
            <w:r w:rsidR="00AD6BA3" w:rsidRPr="001317DF">
              <w:rPr>
                <w:color w:val="808080" w:themeColor="background1" w:themeShade="80"/>
              </w:rPr>
              <w:t xml:space="preserve"> and </w:t>
            </w:r>
            <w:r w:rsidR="00CF3D3E" w:rsidRPr="001317DF">
              <w:rPr>
                <w:color w:val="808080" w:themeColor="background1" w:themeShade="80"/>
              </w:rPr>
              <w:t xml:space="preserve">the activities and </w:t>
            </w:r>
            <w:r w:rsidR="00CF3D3E" w:rsidRPr="001317DF">
              <w:rPr>
                <w:color w:val="7F7F7F" w:themeColor="text1" w:themeTint="80"/>
              </w:rPr>
              <w:t xml:space="preserve">services the </w:t>
            </w:r>
            <w:r w:rsidR="00C30642" w:rsidRPr="001317DF">
              <w:rPr>
                <w:color w:val="7F7F7F" w:themeColor="text1" w:themeTint="80"/>
              </w:rPr>
              <w:t xml:space="preserve">provider </w:t>
            </w:r>
            <w:r w:rsidR="00AD6BA3" w:rsidRPr="001317DF">
              <w:rPr>
                <w:color w:val="7F7F7F" w:themeColor="text1" w:themeTint="80"/>
              </w:rPr>
              <w:t>is delivering</w:t>
            </w:r>
            <w:r w:rsidR="00CF3D3E" w:rsidRPr="001317DF">
              <w:rPr>
                <w:color w:val="7F7F7F" w:themeColor="text1" w:themeTint="80"/>
              </w:rPr>
              <w:t>.</w:t>
            </w:r>
          </w:p>
          <w:p w14:paraId="46C90627" w14:textId="70392C8B" w:rsidR="00ED4F26" w:rsidRPr="001317DF" w:rsidRDefault="00750FA8" w:rsidP="00AD6BA3">
            <w:pPr>
              <w:pStyle w:val="ListParagraph"/>
              <w:numPr>
                <w:ilvl w:val="0"/>
                <w:numId w:val="10"/>
              </w:numPr>
              <w:spacing w:after="120"/>
              <w:ind w:left="885" w:hanging="426"/>
            </w:pPr>
            <w:r w:rsidRPr="001317DF">
              <w:rPr>
                <w:color w:val="7F7F7F" w:themeColor="text1" w:themeTint="80"/>
              </w:rPr>
              <w:t xml:space="preserve">how the </w:t>
            </w:r>
            <w:r w:rsidR="00C30642" w:rsidRPr="001317DF">
              <w:rPr>
                <w:color w:val="7F7F7F" w:themeColor="text1" w:themeTint="80"/>
              </w:rPr>
              <w:t xml:space="preserve">provider </w:t>
            </w:r>
            <w:r w:rsidRPr="001317DF">
              <w:rPr>
                <w:color w:val="7F7F7F" w:themeColor="text1" w:themeTint="80"/>
              </w:rPr>
              <w:t xml:space="preserve">feeds back to its students how it has responded </w:t>
            </w:r>
            <w:r w:rsidR="009B28AF" w:rsidRPr="001317DF">
              <w:rPr>
                <w:color w:val="7F7F7F" w:themeColor="text1" w:themeTint="80"/>
              </w:rPr>
              <w:t xml:space="preserve">to the </w:t>
            </w:r>
            <w:r w:rsidRPr="001317DF">
              <w:rPr>
                <w:color w:val="7F7F7F" w:themeColor="text1" w:themeTint="80"/>
              </w:rPr>
              <w:t>priorities identified by its diverse range of students.</w:t>
            </w:r>
          </w:p>
        </w:tc>
      </w:tr>
      <w:tr w:rsidR="00ED4F26" w:rsidRPr="001317DF" w14:paraId="03122F61" w14:textId="77777777" w:rsidTr="004D6DE7">
        <w:trPr>
          <w:trHeight w:val="18"/>
        </w:trPr>
        <w:tc>
          <w:tcPr>
            <w:tcW w:w="14601" w:type="dxa"/>
            <w:gridSpan w:val="3"/>
            <w:tcBorders>
              <w:top w:val="single" w:sz="4" w:space="0" w:color="auto"/>
              <w:left w:val="single" w:sz="4" w:space="0" w:color="auto"/>
              <w:bottom w:val="single" w:sz="4" w:space="0" w:color="auto"/>
              <w:right w:val="single" w:sz="4" w:space="0" w:color="auto"/>
            </w:tcBorders>
            <w:shd w:val="clear" w:color="auto" w:fill="005C4F"/>
          </w:tcPr>
          <w:p w14:paraId="30E6031D" w14:textId="4C7347F0" w:rsidR="00ED4F26" w:rsidRPr="001317DF" w:rsidRDefault="00ED4F26" w:rsidP="00215C7B">
            <w:pPr>
              <w:spacing w:after="120"/>
              <w:ind w:left="33" w:firstLine="0"/>
              <w:jc w:val="center"/>
              <w:rPr>
                <w:b/>
                <w:color w:val="F0F0F0"/>
              </w:rPr>
            </w:pPr>
            <w:r w:rsidRPr="001317DF">
              <w:rPr>
                <w:b/>
                <w:color w:val="F0F0F0"/>
              </w:rPr>
              <w:t>Under-represented groups</w:t>
            </w:r>
          </w:p>
        </w:tc>
      </w:tr>
      <w:tr w:rsidR="00ED4F26" w:rsidRPr="001317DF" w14:paraId="308B0B32" w14:textId="77777777" w:rsidTr="004D6DE7">
        <w:trPr>
          <w:trHeight w:val="486"/>
        </w:trPr>
        <w:tc>
          <w:tcPr>
            <w:tcW w:w="14601" w:type="dxa"/>
            <w:gridSpan w:val="3"/>
            <w:tcBorders>
              <w:top w:val="single" w:sz="4" w:space="0" w:color="auto"/>
              <w:left w:val="single" w:sz="4" w:space="0" w:color="auto"/>
              <w:bottom w:val="single" w:sz="4" w:space="0" w:color="auto"/>
              <w:right w:val="single" w:sz="4" w:space="0" w:color="auto"/>
            </w:tcBorders>
            <w:vAlign w:val="center"/>
          </w:tcPr>
          <w:p w14:paraId="648A8130" w14:textId="5D602036" w:rsidR="00ED4F26" w:rsidRPr="001317DF" w:rsidRDefault="00ED4F26" w:rsidP="0032563C">
            <w:pPr>
              <w:spacing w:after="120"/>
              <w:ind w:left="33" w:firstLine="0"/>
              <w:rPr>
                <w:b/>
              </w:rPr>
            </w:pPr>
            <w:r w:rsidRPr="001317DF">
              <w:rPr>
                <w:b/>
              </w:rPr>
              <w:t xml:space="preserve">List the under-represented groups </w:t>
            </w:r>
            <w:r w:rsidR="00BB3820" w:rsidRPr="001317DF">
              <w:rPr>
                <w:b/>
              </w:rPr>
              <w:t>to be specifically supported to ensure that equality of opportunity for students is improved</w:t>
            </w:r>
            <w:r w:rsidRPr="001317DF">
              <w:rPr>
                <w:b/>
              </w:rPr>
              <w:t xml:space="preserve">. </w:t>
            </w:r>
            <w:r w:rsidR="009B28AF" w:rsidRPr="001317DF">
              <w:rPr>
                <w:b/>
              </w:rPr>
              <w:t xml:space="preserve"> </w:t>
            </w:r>
          </w:p>
        </w:tc>
      </w:tr>
      <w:tr w:rsidR="00AD6BA3" w:rsidRPr="001317DF" w14:paraId="1DE73095" w14:textId="77777777" w:rsidTr="004D6DE7">
        <w:trPr>
          <w:trHeight w:val="24"/>
        </w:trPr>
        <w:tc>
          <w:tcPr>
            <w:tcW w:w="1460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DE942C" w14:textId="703F83C4" w:rsidR="00AD6BA3" w:rsidRPr="001317DF" w:rsidRDefault="00AD6BA3" w:rsidP="00AD6BA3">
            <w:pPr>
              <w:spacing w:after="120"/>
              <w:ind w:left="33" w:firstLine="0"/>
              <w:jc w:val="center"/>
            </w:pPr>
            <w:r w:rsidRPr="001317DF">
              <w:rPr>
                <w:b/>
              </w:rPr>
              <w:t xml:space="preserve">Explanation for the provider’s focus on </w:t>
            </w:r>
            <w:r w:rsidR="00BB3820" w:rsidRPr="001317DF">
              <w:rPr>
                <w:b/>
              </w:rPr>
              <w:t xml:space="preserve">the </w:t>
            </w:r>
            <w:r w:rsidRPr="001317DF">
              <w:rPr>
                <w:b/>
              </w:rPr>
              <w:t>under-represented groups</w:t>
            </w:r>
            <w:r w:rsidR="00BB3820" w:rsidRPr="001317DF">
              <w:rPr>
                <w:b/>
              </w:rPr>
              <w:t xml:space="preserve"> identified above</w:t>
            </w:r>
          </w:p>
        </w:tc>
      </w:tr>
      <w:tr w:rsidR="00AE0E29" w:rsidRPr="001317DF" w14:paraId="1F40325A" w14:textId="77777777" w:rsidTr="004D6DE7">
        <w:trPr>
          <w:trHeight w:val="486"/>
        </w:trPr>
        <w:tc>
          <w:tcPr>
            <w:tcW w:w="14601" w:type="dxa"/>
            <w:gridSpan w:val="3"/>
            <w:tcBorders>
              <w:top w:val="single" w:sz="4" w:space="0" w:color="auto"/>
              <w:left w:val="single" w:sz="4" w:space="0" w:color="auto"/>
              <w:bottom w:val="single" w:sz="4" w:space="0" w:color="auto"/>
              <w:right w:val="single" w:sz="4" w:space="0" w:color="auto"/>
            </w:tcBorders>
            <w:vAlign w:val="center"/>
          </w:tcPr>
          <w:p w14:paraId="5F26B3C3" w14:textId="3C8B7AE0" w:rsidR="00AD6BA3" w:rsidRPr="001317DF" w:rsidRDefault="00AD6BA3" w:rsidP="00BB3820">
            <w:pPr>
              <w:spacing w:after="120"/>
              <w:ind w:left="33" w:firstLine="0"/>
              <w:rPr>
                <w:b/>
              </w:rPr>
            </w:pPr>
            <w:r w:rsidRPr="001317DF">
              <w:rPr>
                <w:b/>
              </w:rPr>
              <w:t xml:space="preserve">In this </w:t>
            </w:r>
            <w:r w:rsidRPr="007B0489">
              <w:rPr>
                <w:b/>
              </w:rPr>
              <w:t>section</w:t>
            </w:r>
            <w:r w:rsidR="007B0489">
              <w:rPr>
                <w:b/>
              </w:rPr>
              <w:t>, Medr e</w:t>
            </w:r>
            <w:r w:rsidRPr="007B0489">
              <w:rPr>
                <w:b/>
              </w:rPr>
              <w:t>xpect</w:t>
            </w:r>
            <w:r w:rsidR="00BB3820" w:rsidRPr="007B0489">
              <w:rPr>
                <w:b/>
              </w:rPr>
              <w:t>s</w:t>
            </w:r>
            <w:r w:rsidRPr="007B0489">
              <w:rPr>
                <w:b/>
              </w:rPr>
              <w:t xml:space="preserve"> the provider to set out the data and evidence </w:t>
            </w:r>
            <w:r w:rsidR="00BB3820" w:rsidRPr="007B0489">
              <w:rPr>
                <w:b/>
              </w:rPr>
              <w:t xml:space="preserve">to explain </w:t>
            </w:r>
            <w:r w:rsidRPr="007B0489">
              <w:rPr>
                <w:b/>
              </w:rPr>
              <w:t>why the provider is supporting each of the under-represented groups identified in its public good statement.</w:t>
            </w:r>
          </w:p>
          <w:p w14:paraId="0EC46415" w14:textId="7D1664D1" w:rsidR="00AE0E29" w:rsidRPr="001317DF" w:rsidRDefault="00AE0E29" w:rsidP="00BB3820">
            <w:pPr>
              <w:spacing w:after="120"/>
              <w:ind w:left="33" w:firstLine="0"/>
              <w:rPr>
                <w:b/>
              </w:rPr>
            </w:pPr>
          </w:p>
        </w:tc>
      </w:tr>
      <w:tr w:rsidR="00ED4F26" w:rsidRPr="001317DF" w14:paraId="6C8718AB" w14:textId="77777777" w:rsidTr="004D6DE7">
        <w:trPr>
          <w:trHeight w:val="17"/>
        </w:trPr>
        <w:tc>
          <w:tcPr>
            <w:tcW w:w="1460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394132" w14:textId="1E52F44F" w:rsidR="00ED4F26" w:rsidRPr="001317DF" w:rsidRDefault="00ED4F26" w:rsidP="00827238">
            <w:pPr>
              <w:spacing w:after="120"/>
              <w:ind w:left="33" w:firstLine="0"/>
              <w:jc w:val="center"/>
            </w:pPr>
            <w:r w:rsidRPr="001317DF">
              <w:rPr>
                <w:b/>
              </w:rPr>
              <w:lastRenderedPageBreak/>
              <w:t>Objectives, underpinning activities and targets as they relate to supporting equality of op</w:t>
            </w:r>
            <w:r w:rsidR="00827238" w:rsidRPr="001317DF">
              <w:rPr>
                <w:b/>
              </w:rPr>
              <w:t>portunity and the promotion of higher education</w:t>
            </w:r>
          </w:p>
        </w:tc>
      </w:tr>
      <w:tr w:rsidR="00ED4F26" w:rsidRPr="001317DF" w14:paraId="01F6ACE2" w14:textId="77777777" w:rsidTr="004D6DE7">
        <w:trPr>
          <w:trHeight w:val="26"/>
        </w:trPr>
        <w:tc>
          <w:tcPr>
            <w:tcW w:w="14601" w:type="dxa"/>
            <w:gridSpan w:val="3"/>
            <w:tcBorders>
              <w:top w:val="single" w:sz="4" w:space="0" w:color="auto"/>
              <w:left w:val="single" w:sz="4" w:space="0" w:color="auto"/>
              <w:bottom w:val="single" w:sz="4" w:space="0" w:color="auto"/>
              <w:right w:val="single" w:sz="4" w:space="0" w:color="auto"/>
            </w:tcBorders>
            <w:shd w:val="clear" w:color="auto" w:fill="005C4F"/>
            <w:vAlign w:val="center"/>
          </w:tcPr>
          <w:p w14:paraId="0A588BC5" w14:textId="1A0E0DF6" w:rsidR="00ED4F26" w:rsidRPr="001317DF" w:rsidRDefault="00ED4F26" w:rsidP="005A01B8">
            <w:pPr>
              <w:ind w:left="34" w:firstLine="0"/>
              <w:jc w:val="center"/>
              <w:rPr>
                <w:b/>
              </w:rPr>
            </w:pPr>
            <w:r w:rsidRPr="001317DF">
              <w:rPr>
                <w:b/>
                <w:color w:val="F0F0F0"/>
              </w:rPr>
              <w:t>Equality of Opportunity</w:t>
            </w:r>
          </w:p>
        </w:tc>
      </w:tr>
      <w:tr w:rsidR="005A01B8" w:rsidRPr="001317DF" w14:paraId="08E798C3" w14:textId="77777777" w:rsidTr="004D6DE7">
        <w:trPr>
          <w:trHeight w:val="34"/>
        </w:trPr>
        <w:tc>
          <w:tcPr>
            <w:tcW w:w="729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60432C" w14:textId="7887A42C" w:rsidR="005A01B8" w:rsidRPr="001317DF" w:rsidRDefault="005A01B8" w:rsidP="005A01B8">
            <w:pPr>
              <w:spacing w:after="120"/>
              <w:ind w:left="33" w:firstLine="0"/>
              <w:jc w:val="center"/>
              <w:rPr>
                <w:b/>
              </w:rPr>
            </w:pPr>
            <w:r w:rsidRPr="001317DF">
              <w:rPr>
                <w:b/>
              </w:rPr>
              <w:t>Objective</w:t>
            </w:r>
          </w:p>
        </w:tc>
        <w:tc>
          <w:tcPr>
            <w:tcW w:w="73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998E074" w14:textId="7242458C" w:rsidR="005A01B8" w:rsidRPr="001317DF" w:rsidRDefault="005A01B8" w:rsidP="00D55743">
            <w:pPr>
              <w:spacing w:after="120"/>
              <w:ind w:left="33" w:firstLine="0"/>
              <w:jc w:val="center"/>
              <w:rPr>
                <w:b/>
              </w:rPr>
            </w:pPr>
            <w:r w:rsidRPr="001317DF">
              <w:rPr>
                <w:b/>
              </w:rPr>
              <w:t xml:space="preserve">Target(s) for </w:t>
            </w:r>
            <w:r w:rsidR="006B3423" w:rsidRPr="001317DF">
              <w:rPr>
                <w:b/>
              </w:rPr>
              <w:t>202</w:t>
            </w:r>
            <w:r w:rsidR="00182776">
              <w:rPr>
                <w:b/>
              </w:rPr>
              <w:t>7</w:t>
            </w:r>
            <w:r w:rsidR="006B3423" w:rsidRPr="001317DF">
              <w:rPr>
                <w:b/>
              </w:rPr>
              <w:t>/2</w:t>
            </w:r>
            <w:r w:rsidR="00182776">
              <w:rPr>
                <w:b/>
              </w:rPr>
              <w:t>8</w:t>
            </w:r>
          </w:p>
        </w:tc>
      </w:tr>
      <w:tr w:rsidR="005A01B8" w:rsidRPr="001317DF" w14:paraId="61FC4A68" w14:textId="77777777" w:rsidTr="004D6DE7">
        <w:trPr>
          <w:trHeight w:val="1779"/>
        </w:trPr>
        <w:tc>
          <w:tcPr>
            <w:tcW w:w="7295" w:type="dxa"/>
            <w:gridSpan w:val="2"/>
            <w:tcBorders>
              <w:top w:val="single" w:sz="4" w:space="0" w:color="auto"/>
              <w:left w:val="single" w:sz="4" w:space="0" w:color="auto"/>
              <w:bottom w:val="single" w:sz="4" w:space="0" w:color="auto"/>
              <w:right w:val="single" w:sz="4" w:space="0" w:color="auto"/>
            </w:tcBorders>
            <w:vAlign w:val="center"/>
          </w:tcPr>
          <w:p w14:paraId="2B757C85" w14:textId="733A3BF4" w:rsidR="00AD6BA3" w:rsidRPr="001317DF" w:rsidRDefault="00AD6BA3" w:rsidP="00AD6BA3">
            <w:pPr>
              <w:pStyle w:val="Default"/>
              <w:ind w:left="34"/>
              <w:rPr>
                <w:b/>
                <w:color w:val="auto"/>
              </w:rPr>
            </w:pPr>
            <w:r w:rsidRPr="001317DF">
              <w:rPr>
                <w:b/>
                <w:color w:val="auto"/>
              </w:rPr>
              <w:t xml:space="preserve">The provider should set out each objective to improve equality of opportunity for its students. </w:t>
            </w:r>
          </w:p>
          <w:p w14:paraId="065D7A6C" w14:textId="77777777" w:rsidR="00532AEA" w:rsidRPr="001317DF" w:rsidRDefault="00532AEA" w:rsidP="00AD6BA3">
            <w:pPr>
              <w:pStyle w:val="Default"/>
              <w:ind w:left="34"/>
              <w:rPr>
                <w:b/>
                <w:color w:val="auto"/>
              </w:rPr>
            </w:pPr>
          </w:p>
          <w:p w14:paraId="391DA3B9" w14:textId="6B01D877" w:rsidR="00532AEA" w:rsidRPr="001317DF" w:rsidRDefault="00532AEA" w:rsidP="00AD6BA3">
            <w:pPr>
              <w:pStyle w:val="Default"/>
              <w:ind w:left="34"/>
              <w:rPr>
                <w:color w:val="auto"/>
              </w:rPr>
            </w:pPr>
            <w:r w:rsidRPr="001317DF">
              <w:rPr>
                <w:color w:val="808080" w:themeColor="background1" w:themeShade="80"/>
              </w:rPr>
              <w:t xml:space="preserve">We expect the provider to have objectives to </w:t>
            </w:r>
            <w:r w:rsidR="00AD6BA3" w:rsidRPr="001317DF">
              <w:rPr>
                <w:color w:val="808080" w:themeColor="background1" w:themeShade="80"/>
              </w:rPr>
              <w:t xml:space="preserve">attract students and </w:t>
            </w:r>
            <w:r w:rsidRPr="001317DF">
              <w:rPr>
                <w:color w:val="808080" w:themeColor="background1" w:themeShade="80"/>
              </w:rPr>
              <w:t xml:space="preserve">retain students from </w:t>
            </w:r>
            <w:r w:rsidR="00AD6BA3" w:rsidRPr="001317DF">
              <w:rPr>
                <w:color w:val="808080" w:themeColor="background1" w:themeShade="80"/>
              </w:rPr>
              <w:t xml:space="preserve">the </w:t>
            </w:r>
            <w:r w:rsidRPr="001317DF">
              <w:rPr>
                <w:color w:val="808080" w:themeColor="background1" w:themeShade="80"/>
              </w:rPr>
              <w:t>under-represented groups</w:t>
            </w:r>
            <w:r w:rsidR="00AD6BA3" w:rsidRPr="001317DF">
              <w:rPr>
                <w:color w:val="808080" w:themeColor="background1" w:themeShade="80"/>
              </w:rPr>
              <w:t xml:space="preserve"> it has identified</w:t>
            </w:r>
            <w:r w:rsidRPr="001317DF">
              <w:rPr>
                <w:color w:val="808080" w:themeColor="background1" w:themeShade="80"/>
              </w:rPr>
              <w:t>.</w:t>
            </w:r>
          </w:p>
        </w:tc>
        <w:tc>
          <w:tcPr>
            <w:tcW w:w="7306" w:type="dxa"/>
            <w:tcBorders>
              <w:top w:val="single" w:sz="4" w:space="0" w:color="auto"/>
              <w:left w:val="single" w:sz="4" w:space="0" w:color="auto"/>
              <w:bottom w:val="single" w:sz="4" w:space="0" w:color="auto"/>
              <w:right w:val="single" w:sz="4" w:space="0" w:color="auto"/>
            </w:tcBorders>
            <w:vAlign w:val="center"/>
          </w:tcPr>
          <w:p w14:paraId="6A8EDF56" w14:textId="1BA061CE" w:rsidR="00AD6BA3" w:rsidRPr="001317DF" w:rsidRDefault="00AD6BA3" w:rsidP="276A4E53">
            <w:pPr>
              <w:ind w:left="34" w:firstLine="0"/>
              <w:rPr>
                <w:b/>
                <w:bCs/>
              </w:rPr>
            </w:pPr>
            <w:r w:rsidRPr="276A4E53">
              <w:rPr>
                <w:b/>
                <w:bCs/>
              </w:rPr>
              <w:t xml:space="preserve">The provider should include targets for </w:t>
            </w:r>
            <w:r w:rsidR="00D55743" w:rsidRPr="276A4E53">
              <w:rPr>
                <w:b/>
                <w:bCs/>
              </w:rPr>
              <w:t>202</w:t>
            </w:r>
            <w:r w:rsidR="00182776">
              <w:rPr>
                <w:b/>
                <w:bCs/>
              </w:rPr>
              <w:t>7</w:t>
            </w:r>
            <w:r w:rsidR="006B3423" w:rsidRPr="276A4E53">
              <w:rPr>
                <w:b/>
                <w:bCs/>
              </w:rPr>
              <w:t>/2</w:t>
            </w:r>
            <w:r w:rsidR="00182776">
              <w:rPr>
                <w:b/>
                <w:bCs/>
              </w:rPr>
              <w:t>8</w:t>
            </w:r>
            <w:r w:rsidRPr="276A4E53">
              <w:rPr>
                <w:b/>
                <w:bCs/>
              </w:rPr>
              <w:t xml:space="preserve"> to demonstrate intended progress towards, and ambition in, improving equality of opportunity. </w:t>
            </w:r>
          </w:p>
          <w:p w14:paraId="4CAAFA8F" w14:textId="77777777" w:rsidR="00532AEA" w:rsidRPr="001317DF" w:rsidRDefault="00532AEA" w:rsidP="00406186">
            <w:pPr>
              <w:ind w:left="34" w:firstLine="0"/>
              <w:rPr>
                <w:szCs w:val="24"/>
              </w:rPr>
            </w:pPr>
          </w:p>
          <w:p w14:paraId="1C420704" w14:textId="0939B4B9" w:rsidR="00406186" w:rsidRPr="001317DF" w:rsidRDefault="00532AEA" w:rsidP="00406186">
            <w:pPr>
              <w:ind w:left="34" w:firstLine="0"/>
              <w:rPr>
                <w:color w:val="808080" w:themeColor="background1" w:themeShade="80"/>
                <w:szCs w:val="24"/>
              </w:rPr>
            </w:pPr>
            <w:r w:rsidRPr="001317DF">
              <w:rPr>
                <w:color w:val="808080" w:themeColor="background1" w:themeShade="80"/>
                <w:szCs w:val="24"/>
              </w:rPr>
              <w:t>We expect</w:t>
            </w:r>
            <w:r w:rsidR="00406186" w:rsidRPr="001317DF">
              <w:rPr>
                <w:color w:val="808080" w:themeColor="background1" w:themeShade="80"/>
                <w:szCs w:val="24"/>
              </w:rPr>
              <w:t xml:space="preserve"> the targets to:</w:t>
            </w:r>
          </w:p>
          <w:p w14:paraId="4346E767" w14:textId="47995BF9" w:rsidR="00406186" w:rsidRPr="001317DF" w:rsidRDefault="00420557" w:rsidP="00406186">
            <w:pPr>
              <w:pStyle w:val="ListParagraph"/>
              <w:numPr>
                <w:ilvl w:val="0"/>
                <w:numId w:val="32"/>
              </w:numPr>
              <w:rPr>
                <w:color w:val="808080" w:themeColor="background1" w:themeShade="80"/>
                <w:szCs w:val="24"/>
              </w:rPr>
            </w:pPr>
            <w:r w:rsidRPr="001317DF">
              <w:rPr>
                <w:color w:val="808080" w:themeColor="background1" w:themeShade="80"/>
                <w:szCs w:val="24"/>
              </w:rPr>
              <w:t xml:space="preserve">be </w:t>
            </w:r>
            <w:r w:rsidR="00406186" w:rsidRPr="001317DF">
              <w:rPr>
                <w:color w:val="808080" w:themeColor="background1" w:themeShade="80"/>
                <w:szCs w:val="24"/>
              </w:rPr>
              <w:t xml:space="preserve">SMART, </w:t>
            </w:r>
          </w:p>
          <w:p w14:paraId="707E41E0" w14:textId="03C1FABB" w:rsidR="00406186" w:rsidRPr="001317DF" w:rsidRDefault="00406186" w:rsidP="00406186">
            <w:pPr>
              <w:pStyle w:val="ListParagraph"/>
              <w:numPr>
                <w:ilvl w:val="0"/>
                <w:numId w:val="32"/>
              </w:numPr>
              <w:rPr>
                <w:color w:val="808080" w:themeColor="background1" w:themeShade="80"/>
                <w:szCs w:val="24"/>
              </w:rPr>
            </w:pPr>
            <w:r w:rsidRPr="001317DF">
              <w:rPr>
                <w:color w:val="808080" w:themeColor="background1" w:themeShade="80"/>
                <w:szCs w:val="24"/>
              </w:rPr>
              <w:t>include a baseline</w:t>
            </w:r>
            <w:r w:rsidR="007E2C56" w:rsidRPr="001317DF">
              <w:rPr>
                <w:color w:val="808080" w:themeColor="background1" w:themeShade="80"/>
                <w:szCs w:val="24"/>
              </w:rPr>
              <w:t xml:space="preserve"> </w:t>
            </w:r>
            <w:r w:rsidR="007E2C56" w:rsidRPr="001317DF">
              <w:rPr>
                <w:rFonts w:eastAsia="Times New Roman" w:cs="Arial"/>
                <w:color w:val="808080" w:themeColor="background1" w:themeShade="80"/>
                <w:szCs w:val="24"/>
              </w:rPr>
              <w:t>and figures</w:t>
            </w:r>
            <w:r w:rsidR="009D426F" w:rsidRPr="001317DF">
              <w:rPr>
                <w:rFonts w:eastAsia="Times New Roman" w:cs="Arial"/>
                <w:color w:val="808080" w:themeColor="background1" w:themeShade="80"/>
                <w:szCs w:val="24"/>
              </w:rPr>
              <w:t xml:space="preserve"> </w:t>
            </w:r>
            <w:r w:rsidR="00830183" w:rsidRPr="001317DF">
              <w:rPr>
                <w:rFonts w:eastAsia="Times New Roman" w:cs="Arial"/>
                <w:color w:val="808080" w:themeColor="background1" w:themeShade="80"/>
                <w:szCs w:val="24"/>
              </w:rPr>
              <w:t>and</w:t>
            </w:r>
            <w:r w:rsidR="007E2C56" w:rsidRPr="001317DF">
              <w:rPr>
                <w:rFonts w:eastAsia="Times New Roman" w:cs="Arial"/>
                <w:color w:val="808080" w:themeColor="background1" w:themeShade="80"/>
                <w:szCs w:val="24"/>
              </w:rPr>
              <w:t xml:space="preserve"> percentages to measure the objectives</w:t>
            </w:r>
            <w:r w:rsidRPr="001317DF">
              <w:rPr>
                <w:color w:val="808080" w:themeColor="background1" w:themeShade="80"/>
                <w:szCs w:val="24"/>
              </w:rPr>
              <w:t xml:space="preserve">, </w:t>
            </w:r>
          </w:p>
          <w:p w14:paraId="1EB6B553" w14:textId="77777777" w:rsidR="005A01B8" w:rsidRPr="001317DF" w:rsidRDefault="00406186" w:rsidP="00406186">
            <w:pPr>
              <w:pStyle w:val="ListParagraph"/>
              <w:numPr>
                <w:ilvl w:val="0"/>
                <w:numId w:val="32"/>
              </w:numPr>
              <w:rPr>
                <w:color w:val="808080" w:themeColor="background1" w:themeShade="80"/>
                <w:szCs w:val="24"/>
              </w:rPr>
            </w:pPr>
            <w:r w:rsidRPr="001317DF">
              <w:rPr>
                <w:color w:val="808080" w:themeColor="background1" w:themeShade="80"/>
                <w:szCs w:val="24"/>
              </w:rPr>
              <w:t xml:space="preserve">be focused on outcomes rather than outputs, and </w:t>
            </w:r>
          </w:p>
          <w:p w14:paraId="361F202A" w14:textId="77777777" w:rsidR="00406186" w:rsidRPr="0059636D" w:rsidRDefault="00406186" w:rsidP="00406186">
            <w:pPr>
              <w:pStyle w:val="ListParagraph"/>
              <w:numPr>
                <w:ilvl w:val="0"/>
                <w:numId w:val="32"/>
              </w:numPr>
              <w:rPr>
                <w:color w:val="808080" w:themeColor="background1" w:themeShade="80"/>
                <w:szCs w:val="24"/>
              </w:rPr>
            </w:pPr>
            <w:r w:rsidRPr="001317DF">
              <w:rPr>
                <w:color w:val="808080" w:themeColor="background1" w:themeShade="80"/>
                <w:szCs w:val="24"/>
              </w:rPr>
              <w:t xml:space="preserve">demonstrate how the provider intends to improve from its baseline. </w:t>
            </w:r>
          </w:p>
          <w:p w14:paraId="1341E509" w14:textId="31A6E6A9" w:rsidR="0059636D" w:rsidRPr="0059636D" w:rsidRDefault="0059636D" w:rsidP="0059636D">
            <w:pPr>
              <w:pStyle w:val="NoSpacing"/>
            </w:pPr>
          </w:p>
        </w:tc>
      </w:tr>
      <w:tr w:rsidR="00AD6BA3" w:rsidRPr="001317DF" w14:paraId="14E47700" w14:textId="77777777" w:rsidTr="004D6DE7">
        <w:trPr>
          <w:trHeight w:val="328"/>
        </w:trPr>
        <w:tc>
          <w:tcPr>
            <w:tcW w:w="14601"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A4D0A0" w14:textId="6D2CD32D" w:rsidR="00AD6BA3" w:rsidRPr="001317DF" w:rsidRDefault="00AD6BA3" w:rsidP="00D55743">
            <w:pPr>
              <w:ind w:left="34" w:firstLine="0"/>
              <w:jc w:val="center"/>
            </w:pPr>
            <w:r w:rsidRPr="001317DF">
              <w:rPr>
                <w:b/>
              </w:rPr>
              <w:t xml:space="preserve">Activities and services being delivered to improve equality of opportunity in </w:t>
            </w:r>
            <w:r w:rsidR="006B3423" w:rsidRPr="001317DF">
              <w:rPr>
                <w:b/>
              </w:rPr>
              <w:t>202</w:t>
            </w:r>
            <w:r w:rsidR="00182776">
              <w:rPr>
                <w:b/>
              </w:rPr>
              <w:t>7</w:t>
            </w:r>
            <w:r w:rsidR="006B3423" w:rsidRPr="001317DF">
              <w:rPr>
                <w:b/>
              </w:rPr>
              <w:t>/2</w:t>
            </w:r>
            <w:r w:rsidR="00182776">
              <w:rPr>
                <w:b/>
              </w:rPr>
              <w:t>8</w:t>
            </w:r>
            <w:r w:rsidRPr="001317DF">
              <w:rPr>
                <w:b/>
              </w:rPr>
              <w:t xml:space="preserve"> </w:t>
            </w:r>
          </w:p>
        </w:tc>
      </w:tr>
      <w:tr w:rsidR="00AD6BA3" w:rsidRPr="001317DF" w14:paraId="6FA6C836" w14:textId="77777777" w:rsidTr="004D6DE7">
        <w:trPr>
          <w:trHeight w:val="578"/>
        </w:trPr>
        <w:tc>
          <w:tcPr>
            <w:tcW w:w="14601" w:type="dxa"/>
            <w:gridSpan w:val="3"/>
            <w:tcBorders>
              <w:top w:val="single" w:sz="4" w:space="0" w:color="auto"/>
              <w:left w:val="single" w:sz="4" w:space="0" w:color="auto"/>
              <w:bottom w:val="single" w:sz="4" w:space="0" w:color="auto"/>
              <w:right w:val="single" w:sz="4" w:space="0" w:color="auto"/>
            </w:tcBorders>
            <w:vAlign w:val="center"/>
          </w:tcPr>
          <w:p w14:paraId="2D1D54E8" w14:textId="189250FA" w:rsidR="00AD6BA3" w:rsidRPr="001317DF" w:rsidRDefault="00AD6BA3" w:rsidP="00AD6BA3">
            <w:pPr>
              <w:spacing w:after="120"/>
              <w:ind w:left="0" w:firstLine="0"/>
              <w:rPr>
                <w:b/>
              </w:rPr>
            </w:pPr>
            <w:r w:rsidRPr="001317DF">
              <w:rPr>
                <w:b/>
              </w:rPr>
              <w:t xml:space="preserve">List all of the activities and services the provider plans to deliver in </w:t>
            </w:r>
            <w:r w:rsidR="00D55743" w:rsidRPr="001317DF">
              <w:rPr>
                <w:b/>
                <w:szCs w:val="24"/>
              </w:rPr>
              <w:t>202</w:t>
            </w:r>
            <w:r w:rsidR="00182776">
              <w:rPr>
                <w:b/>
                <w:szCs w:val="24"/>
              </w:rPr>
              <w:t>7</w:t>
            </w:r>
            <w:r w:rsidR="00D55743" w:rsidRPr="001317DF">
              <w:rPr>
                <w:b/>
                <w:szCs w:val="24"/>
              </w:rPr>
              <w:t>/2</w:t>
            </w:r>
            <w:r w:rsidR="00182776">
              <w:rPr>
                <w:b/>
                <w:szCs w:val="24"/>
              </w:rPr>
              <w:t>8</w:t>
            </w:r>
            <w:r w:rsidRPr="001317DF">
              <w:rPr>
                <w:b/>
              </w:rPr>
              <w:t xml:space="preserve"> to improve equality of opportunity</w:t>
            </w:r>
          </w:p>
          <w:p w14:paraId="594F24D1" w14:textId="4B97F4F1" w:rsidR="00AD6BA3" w:rsidRPr="001317DF" w:rsidRDefault="00AD6BA3" w:rsidP="00AD6BA3">
            <w:pPr>
              <w:spacing w:after="120"/>
              <w:ind w:left="0" w:firstLine="0"/>
              <w:rPr>
                <w:color w:val="808080" w:themeColor="background1" w:themeShade="80"/>
              </w:rPr>
            </w:pPr>
            <w:r w:rsidRPr="001317DF">
              <w:rPr>
                <w:color w:val="808080" w:themeColor="background1" w:themeShade="80"/>
              </w:rPr>
              <w:t>In our assessment of the list of activities and services we will want to understand how the provider will:</w:t>
            </w:r>
          </w:p>
          <w:p w14:paraId="4C444C47" w14:textId="03E04DC3" w:rsidR="00AD6BA3" w:rsidRPr="001317DF" w:rsidRDefault="00AD6BA3" w:rsidP="00AD6BA3">
            <w:pPr>
              <w:pStyle w:val="ListParagraph"/>
              <w:numPr>
                <w:ilvl w:val="0"/>
                <w:numId w:val="12"/>
              </w:numPr>
              <w:spacing w:after="120"/>
              <w:rPr>
                <w:color w:val="808080" w:themeColor="background1" w:themeShade="80"/>
              </w:rPr>
            </w:pPr>
            <w:r w:rsidRPr="001317DF">
              <w:rPr>
                <w:color w:val="808080" w:themeColor="background1" w:themeShade="80"/>
              </w:rPr>
              <w:t>contribute to meeting the objective and related target(s)</w:t>
            </w:r>
          </w:p>
          <w:p w14:paraId="732F1E46" w14:textId="2BD8366F" w:rsidR="00AD6BA3" w:rsidRPr="001317DF" w:rsidRDefault="00AD6BA3" w:rsidP="00AD6BA3">
            <w:pPr>
              <w:pStyle w:val="ListParagraph"/>
              <w:numPr>
                <w:ilvl w:val="0"/>
                <w:numId w:val="12"/>
              </w:numPr>
              <w:spacing w:after="120"/>
              <w:rPr>
                <w:color w:val="808080" w:themeColor="background1" w:themeShade="80"/>
              </w:rPr>
            </w:pPr>
            <w:r w:rsidRPr="001317DF">
              <w:rPr>
                <w:color w:val="808080" w:themeColor="background1" w:themeShade="80"/>
              </w:rPr>
              <w:t xml:space="preserve">support the under-represented groups identified by the provider </w:t>
            </w:r>
          </w:p>
          <w:p w14:paraId="0AA7EC4B" w14:textId="66CEC038" w:rsidR="00AD6BA3" w:rsidRPr="001317DF" w:rsidRDefault="00AD6BA3" w:rsidP="00AD6BA3">
            <w:pPr>
              <w:pStyle w:val="ListParagraph"/>
              <w:numPr>
                <w:ilvl w:val="0"/>
                <w:numId w:val="12"/>
              </w:numPr>
              <w:spacing w:after="120"/>
              <w:rPr>
                <w:color w:val="808080" w:themeColor="background1" w:themeShade="80"/>
              </w:rPr>
            </w:pPr>
            <w:r w:rsidRPr="001317DF">
              <w:rPr>
                <w:color w:val="808080" w:themeColor="background1" w:themeShade="80"/>
              </w:rPr>
              <w:t>support students at all locations courses are being delivered by the provider</w:t>
            </w:r>
          </w:p>
          <w:p w14:paraId="6720B869" w14:textId="062AFA30" w:rsidR="00AD6BA3" w:rsidRPr="001317DF" w:rsidRDefault="00AD6BA3" w:rsidP="00AD6BA3">
            <w:pPr>
              <w:pStyle w:val="ListParagraph"/>
              <w:numPr>
                <w:ilvl w:val="0"/>
                <w:numId w:val="12"/>
              </w:numPr>
              <w:spacing w:after="120"/>
              <w:rPr>
                <w:color w:val="808080" w:themeColor="background1" w:themeShade="80"/>
              </w:rPr>
            </w:pPr>
            <w:r w:rsidRPr="001317DF">
              <w:rPr>
                <w:color w:val="808080" w:themeColor="background1" w:themeShade="80"/>
              </w:rPr>
              <w:t>take account of best practice</w:t>
            </w:r>
          </w:p>
          <w:p w14:paraId="4D25DE2B" w14:textId="3D158C2C" w:rsidR="00AD6BA3" w:rsidRPr="001317DF" w:rsidRDefault="00AD6BA3" w:rsidP="00AD6BA3">
            <w:pPr>
              <w:spacing w:after="120"/>
              <w:ind w:left="0" w:firstLine="0"/>
              <w:rPr>
                <w:b/>
              </w:rPr>
            </w:pPr>
            <w:r w:rsidRPr="001317DF">
              <w:rPr>
                <w:b/>
              </w:rPr>
              <w:t>We would expect the activities and services to be set out in the following way:</w:t>
            </w:r>
          </w:p>
          <w:p w14:paraId="40C8E792" w14:textId="71AEA28D" w:rsidR="00AD6BA3" w:rsidRPr="001317DF" w:rsidRDefault="00AD6BA3" w:rsidP="00AD6BA3">
            <w:pPr>
              <w:spacing w:after="120"/>
              <w:ind w:left="0" w:firstLine="0"/>
              <w:rPr>
                <w:b/>
              </w:rPr>
            </w:pPr>
            <w:r w:rsidRPr="001317DF">
              <w:rPr>
                <w:b/>
              </w:rPr>
              <w:t xml:space="preserve">In </w:t>
            </w:r>
            <w:r w:rsidR="006B3423" w:rsidRPr="001317DF">
              <w:rPr>
                <w:b/>
              </w:rPr>
              <w:t>202</w:t>
            </w:r>
            <w:r w:rsidR="00182776">
              <w:rPr>
                <w:b/>
              </w:rPr>
              <w:t>7</w:t>
            </w:r>
            <w:r w:rsidR="006B3423" w:rsidRPr="001317DF">
              <w:rPr>
                <w:b/>
              </w:rPr>
              <w:t>/2</w:t>
            </w:r>
            <w:r w:rsidR="00182776">
              <w:rPr>
                <w:b/>
              </w:rPr>
              <w:t>8</w:t>
            </w:r>
            <w:r w:rsidRPr="001317DF">
              <w:rPr>
                <w:b/>
              </w:rPr>
              <w:t xml:space="preserve"> we will:</w:t>
            </w:r>
          </w:p>
          <w:p w14:paraId="76689E9B" w14:textId="5C0E8D47" w:rsidR="00AD6BA3" w:rsidRPr="001317DF" w:rsidRDefault="00AD6BA3" w:rsidP="00AD6BA3">
            <w:pPr>
              <w:pStyle w:val="ListParagraph"/>
              <w:numPr>
                <w:ilvl w:val="0"/>
                <w:numId w:val="23"/>
              </w:numPr>
              <w:spacing w:after="120"/>
            </w:pPr>
            <w:r w:rsidRPr="001317DF">
              <w:lastRenderedPageBreak/>
              <w:t xml:space="preserve"> </w:t>
            </w:r>
          </w:p>
          <w:p w14:paraId="012CE224" w14:textId="657A37C7" w:rsidR="002E76B9" w:rsidRPr="001317DF" w:rsidRDefault="0059636D" w:rsidP="00AD6BA3">
            <w:pPr>
              <w:pStyle w:val="ListParagraph"/>
              <w:numPr>
                <w:ilvl w:val="0"/>
                <w:numId w:val="23"/>
              </w:numPr>
              <w:spacing w:after="120"/>
            </w:pPr>
            <w:r>
              <w:t xml:space="preserve"> </w:t>
            </w:r>
          </w:p>
          <w:p w14:paraId="2699A6F5" w14:textId="7853FC9F" w:rsidR="002D3FE8" w:rsidRPr="001317DF" w:rsidRDefault="002D3FE8" w:rsidP="00C12E1F">
            <w:pPr>
              <w:pStyle w:val="NoSpacing"/>
            </w:pPr>
          </w:p>
        </w:tc>
      </w:tr>
      <w:tr w:rsidR="00AD6BA3" w:rsidRPr="001317DF" w14:paraId="6338861C" w14:textId="77777777" w:rsidTr="004D6DE7">
        <w:trPr>
          <w:trHeight w:val="16"/>
        </w:trPr>
        <w:tc>
          <w:tcPr>
            <w:tcW w:w="14601"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85C737" w14:textId="0E55418D" w:rsidR="00AD6BA3" w:rsidRPr="001317DF" w:rsidRDefault="00AD6BA3" w:rsidP="00AD6BA3">
            <w:pPr>
              <w:ind w:left="34" w:firstLine="0"/>
              <w:jc w:val="center"/>
            </w:pPr>
            <w:r w:rsidRPr="001317DF">
              <w:rPr>
                <w:b/>
              </w:rPr>
              <w:lastRenderedPageBreak/>
              <w:t>Promotion of higher education</w:t>
            </w:r>
          </w:p>
        </w:tc>
      </w:tr>
      <w:tr w:rsidR="00AD6BA3" w:rsidRPr="001317DF" w14:paraId="5F447117" w14:textId="77777777" w:rsidTr="004D6DE7">
        <w:trPr>
          <w:trHeight w:val="16"/>
        </w:trPr>
        <w:tc>
          <w:tcPr>
            <w:tcW w:w="729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7F8846" w14:textId="77777777" w:rsidR="00AD6BA3" w:rsidRPr="001317DF" w:rsidRDefault="00AD6BA3" w:rsidP="00AD6BA3">
            <w:pPr>
              <w:ind w:left="34" w:firstLine="0"/>
              <w:jc w:val="center"/>
              <w:rPr>
                <w:b/>
              </w:rPr>
            </w:pPr>
            <w:r w:rsidRPr="001317DF">
              <w:rPr>
                <w:b/>
              </w:rPr>
              <w:t>Objective</w:t>
            </w:r>
          </w:p>
        </w:tc>
        <w:tc>
          <w:tcPr>
            <w:tcW w:w="73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E45958" w14:textId="1223B8C0" w:rsidR="00AD6BA3" w:rsidRPr="001317DF" w:rsidRDefault="00AD6BA3" w:rsidP="00E07CC6">
            <w:pPr>
              <w:ind w:left="34" w:firstLine="0"/>
              <w:jc w:val="center"/>
              <w:rPr>
                <w:b/>
              </w:rPr>
            </w:pPr>
            <w:r w:rsidRPr="001317DF">
              <w:rPr>
                <w:b/>
              </w:rPr>
              <w:t xml:space="preserve">Target(s) for </w:t>
            </w:r>
            <w:r w:rsidR="006B3423" w:rsidRPr="001317DF">
              <w:rPr>
                <w:b/>
              </w:rPr>
              <w:t>202</w:t>
            </w:r>
            <w:r w:rsidR="00182776">
              <w:rPr>
                <w:b/>
              </w:rPr>
              <w:t>7</w:t>
            </w:r>
            <w:r w:rsidR="00020430" w:rsidRPr="001317DF">
              <w:rPr>
                <w:b/>
              </w:rPr>
              <w:t>/</w:t>
            </w:r>
            <w:r w:rsidR="006B3423" w:rsidRPr="001317DF">
              <w:rPr>
                <w:b/>
              </w:rPr>
              <w:t>2</w:t>
            </w:r>
            <w:r w:rsidR="00182776">
              <w:rPr>
                <w:b/>
              </w:rPr>
              <w:t>8</w:t>
            </w:r>
          </w:p>
        </w:tc>
      </w:tr>
      <w:tr w:rsidR="00AD6BA3" w:rsidRPr="001317DF" w14:paraId="5B9FB6FB" w14:textId="77777777" w:rsidTr="004D6DE7">
        <w:trPr>
          <w:trHeight w:val="16"/>
        </w:trPr>
        <w:tc>
          <w:tcPr>
            <w:tcW w:w="7295" w:type="dxa"/>
            <w:gridSpan w:val="2"/>
            <w:tcBorders>
              <w:top w:val="single" w:sz="4" w:space="0" w:color="auto"/>
              <w:left w:val="single" w:sz="4" w:space="0" w:color="auto"/>
              <w:bottom w:val="single" w:sz="4" w:space="0" w:color="auto"/>
              <w:right w:val="single" w:sz="4" w:space="0" w:color="auto"/>
            </w:tcBorders>
            <w:vAlign w:val="center"/>
          </w:tcPr>
          <w:p w14:paraId="5BBE78C5" w14:textId="2839F326" w:rsidR="00AD6BA3" w:rsidRPr="001317DF" w:rsidRDefault="00AD6BA3" w:rsidP="00AD6BA3">
            <w:pPr>
              <w:pStyle w:val="Default"/>
              <w:ind w:left="34"/>
              <w:rPr>
                <w:b/>
                <w:color w:val="auto"/>
              </w:rPr>
            </w:pPr>
            <w:r w:rsidRPr="001317DF">
              <w:rPr>
                <w:b/>
                <w:color w:val="auto"/>
              </w:rPr>
              <w:t xml:space="preserve">The provider should set out each objective to promote higher education. </w:t>
            </w:r>
          </w:p>
        </w:tc>
        <w:tc>
          <w:tcPr>
            <w:tcW w:w="7306" w:type="dxa"/>
            <w:tcBorders>
              <w:top w:val="single" w:sz="4" w:space="0" w:color="auto"/>
              <w:left w:val="single" w:sz="4" w:space="0" w:color="auto"/>
              <w:bottom w:val="single" w:sz="4" w:space="0" w:color="auto"/>
              <w:right w:val="single" w:sz="4" w:space="0" w:color="auto"/>
            </w:tcBorders>
            <w:vAlign w:val="center"/>
          </w:tcPr>
          <w:p w14:paraId="540F0F51" w14:textId="048760B0" w:rsidR="00AE0E29" w:rsidRPr="001317DF" w:rsidRDefault="00AD6BA3" w:rsidP="00AD6BA3">
            <w:pPr>
              <w:ind w:left="34" w:firstLine="0"/>
              <w:rPr>
                <w:szCs w:val="24"/>
              </w:rPr>
            </w:pPr>
            <w:r w:rsidRPr="001317DF">
              <w:rPr>
                <w:b/>
                <w:szCs w:val="24"/>
              </w:rPr>
              <w:t xml:space="preserve">The provider should include targets for </w:t>
            </w:r>
            <w:r w:rsidR="00D55743" w:rsidRPr="001317DF">
              <w:rPr>
                <w:b/>
                <w:szCs w:val="24"/>
              </w:rPr>
              <w:t>202</w:t>
            </w:r>
            <w:r w:rsidR="00182776">
              <w:rPr>
                <w:b/>
                <w:szCs w:val="24"/>
              </w:rPr>
              <w:t>7</w:t>
            </w:r>
            <w:r w:rsidR="00D55743" w:rsidRPr="001317DF">
              <w:rPr>
                <w:b/>
                <w:szCs w:val="24"/>
              </w:rPr>
              <w:t>/2</w:t>
            </w:r>
            <w:r w:rsidR="00182776">
              <w:rPr>
                <w:b/>
                <w:szCs w:val="24"/>
              </w:rPr>
              <w:t>8</w:t>
            </w:r>
            <w:r w:rsidRPr="001317DF">
              <w:rPr>
                <w:b/>
                <w:szCs w:val="24"/>
              </w:rPr>
              <w:t xml:space="preserve"> to demonstrate intended progress towards, and ambition in, promoting higher education.</w:t>
            </w:r>
            <w:r w:rsidRPr="001317DF">
              <w:rPr>
                <w:szCs w:val="24"/>
              </w:rPr>
              <w:t xml:space="preserve"> </w:t>
            </w:r>
          </w:p>
          <w:p w14:paraId="672AAD0E" w14:textId="77777777" w:rsidR="00AE0E29" w:rsidRPr="001317DF" w:rsidRDefault="00AE0E29" w:rsidP="00AD6BA3">
            <w:pPr>
              <w:ind w:left="34" w:firstLine="0"/>
              <w:rPr>
                <w:szCs w:val="24"/>
              </w:rPr>
            </w:pPr>
          </w:p>
          <w:p w14:paraId="2D436F98" w14:textId="72635116" w:rsidR="00AD6BA3" w:rsidRPr="001317DF" w:rsidRDefault="007E2C56" w:rsidP="00AD6BA3">
            <w:pPr>
              <w:ind w:left="34" w:firstLine="0"/>
              <w:rPr>
                <w:szCs w:val="24"/>
              </w:rPr>
            </w:pPr>
            <w:r w:rsidRPr="001317DF">
              <w:rPr>
                <w:color w:val="808080" w:themeColor="background1" w:themeShade="80"/>
                <w:szCs w:val="24"/>
              </w:rPr>
              <w:t xml:space="preserve">Targets should enable </w:t>
            </w:r>
            <w:r w:rsidR="004C372F" w:rsidRPr="001317DF">
              <w:rPr>
                <w:color w:val="808080" w:themeColor="background1" w:themeShade="80"/>
                <w:szCs w:val="24"/>
              </w:rPr>
              <w:t xml:space="preserve">the provider to measure </w:t>
            </w:r>
            <w:r w:rsidR="00830183" w:rsidRPr="001317DF">
              <w:rPr>
                <w:color w:val="808080" w:themeColor="background1" w:themeShade="80"/>
                <w:szCs w:val="24"/>
              </w:rPr>
              <w:t>its progress and performance</w:t>
            </w:r>
            <w:r w:rsidR="004C372F" w:rsidRPr="001317DF">
              <w:rPr>
                <w:szCs w:val="24"/>
              </w:rPr>
              <w:t>.</w:t>
            </w:r>
          </w:p>
          <w:p w14:paraId="0F1CDCAF" w14:textId="77777777" w:rsidR="00AD6BA3" w:rsidRPr="001317DF" w:rsidRDefault="00AD6BA3" w:rsidP="00AD6BA3">
            <w:pPr>
              <w:ind w:left="34" w:firstLine="0"/>
              <w:rPr>
                <w:szCs w:val="24"/>
              </w:rPr>
            </w:pPr>
          </w:p>
          <w:p w14:paraId="614ADD78" w14:textId="77777777" w:rsidR="00AD6BA3" w:rsidRPr="00871CE1" w:rsidRDefault="00AD6BA3" w:rsidP="00AD6BA3">
            <w:pPr>
              <w:ind w:left="34" w:firstLine="0"/>
              <w:rPr>
                <w:color w:val="808080" w:themeColor="background1" w:themeShade="80"/>
                <w:szCs w:val="24"/>
              </w:rPr>
            </w:pPr>
            <w:r w:rsidRPr="00871CE1">
              <w:rPr>
                <w:color w:val="808080" w:themeColor="background1" w:themeShade="80"/>
                <w:szCs w:val="24"/>
              </w:rPr>
              <w:t>We expect the targets to:</w:t>
            </w:r>
          </w:p>
          <w:p w14:paraId="101F31C4" w14:textId="77777777" w:rsidR="00AD6BA3" w:rsidRPr="00871CE1" w:rsidRDefault="00AD6BA3" w:rsidP="00AD6BA3">
            <w:pPr>
              <w:pStyle w:val="ListParagraph"/>
              <w:numPr>
                <w:ilvl w:val="0"/>
                <w:numId w:val="32"/>
              </w:numPr>
              <w:rPr>
                <w:color w:val="808080" w:themeColor="background1" w:themeShade="80"/>
                <w:szCs w:val="24"/>
              </w:rPr>
            </w:pPr>
            <w:r w:rsidRPr="00871CE1">
              <w:rPr>
                <w:color w:val="808080" w:themeColor="background1" w:themeShade="80"/>
                <w:szCs w:val="24"/>
              </w:rPr>
              <w:t xml:space="preserve">be SMART, </w:t>
            </w:r>
          </w:p>
          <w:p w14:paraId="17C4F8A2" w14:textId="77777777" w:rsidR="00AD6BA3" w:rsidRPr="00871CE1" w:rsidRDefault="00AD6BA3" w:rsidP="00AD6BA3">
            <w:pPr>
              <w:pStyle w:val="ListParagraph"/>
              <w:numPr>
                <w:ilvl w:val="0"/>
                <w:numId w:val="32"/>
              </w:numPr>
              <w:rPr>
                <w:color w:val="808080" w:themeColor="background1" w:themeShade="80"/>
                <w:szCs w:val="24"/>
              </w:rPr>
            </w:pPr>
            <w:r w:rsidRPr="00871CE1">
              <w:rPr>
                <w:color w:val="808080" w:themeColor="background1" w:themeShade="80"/>
                <w:szCs w:val="24"/>
              </w:rPr>
              <w:t xml:space="preserve">include a baseline, </w:t>
            </w:r>
          </w:p>
          <w:p w14:paraId="750EBC83" w14:textId="77777777" w:rsidR="00AD6BA3" w:rsidRPr="00871CE1" w:rsidRDefault="00AD6BA3" w:rsidP="00AD6BA3">
            <w:pPr>
              <w:pStyle w:val="ListParagraph"/>
              <w:numPr>
                <w:ilvl w:val="0"/>
                <w:numId w:val="32"/>
              </w:numPr>
              <w:spacing w:after="120"/>
              <w:rPr>
                <w:color w:val="808080" w:themeColor="background1" w:themeShade="80"/>
                <w:szCs w:val="24"/>
              </w:rPr>
            </w:pPr>
            <w:r w:rsidRPr="00871CE1">
              <w:rPr>
                <w:color w:val="808080" w:themeColor="background1" w:themeShade="80"/>
                <w:szCs w:val="24"/>
              </w:rPr>
              <w:t xml:space="preserve">be focused on outcomes rather than outputs, and </w:t>
            </w:r>
          </w:p>
          <w:p w14:paraId="34F64415" w14:textId="224C11BE" w:rsidR="00886643" w:rsidRPr="00871CE1" w:rsidRDefault="00AD6BA3" w:rsidP="00686DB0">
            <w:pPr>
              <w:pStyle w:val="ListParagraph"/>
              <w:numPr>
                <w:ilvl w:val="0"/>
                <w:numId w:val="32"/>
              </w:numPr>
              <w:rPr>
                <w:color w:val="808080" w:themeColor="background1" w:themeShade="80"/>
                <w:szCs w:val="24"/>
              </w:rPr>
            </w:pPr>
            <w:r w:rsidRPr="00871CE1">
              <w:rPr>
                <w:color w:val="808080" w:themeColor="background1" w:themeShade="80"/>
                <w:szCs w:val="24"/>
              </w:rPr>
              <w:t>demonstrate how the provider intends to improve from its baseline.</w:t>
            </w:r>
            <w:r w:rsidR="0059636D" w:rsidRPr="00871CE1">
              <w:rPr>
                <w:color w:val="808080" w:themeColor="background1" w:themeShade="80"/>
                <w:szCs w:val="24"/>
              </w:rPr>
              <w:t xml:space="preserve"> </w:t>
            </w:r>
          </w:p>
          <w:p w14:paraId="42874CF2" w14:textId="4F347FC8" w:rsidR="0059636D" w:rsidRPr="0059636D" w:rsidRDefault="0059636D" w:rsidP="0059636D">
            <w:pPr>
              <w:pStyle w:val="NoSpacing"/>
            </w:pPr>
          </w:p>
        </w:tc>
      </w:tr>
      <w:tr w:rsidR="00AD6BA3" w:rsidRPr="001317DF" w14:paraId="3C1C78DE" w14:textId="77777777" w:rsidTr="004D6DE7">
        <w:trPr>
          <w:trHeight w:val="16"/>
        </w:trPr>
        <w:tc>
          <w:tcPr>
            <w:tcW w:w="14601"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D72E6A" w14:textId="7128D328" w:rsidR="00AD6BA3" w:rsidRPr="001317DF" w:rsidRDefault="00AD6BA3" w:rsidP="004F5EBD">
            <w:pPr>
              <w:ind w:left="34" w:firstLine="0"/>
              <w:jc w:val="center"/>
            </w:pPr>
            <w:r w:rsidRPr="001317DF">
              <w:rPr>
                <w:b/>
              </w:rPr>
              <w:t xml:space="preserve">Activities and services being delivered to promote higher education in </w:t>
            </w:r>
            <w:r w:rsidR="00182776" w:rsidRPr="001317DF">
              <w:rPr>
                <w:b/>
              </w:rPr>
              <w:t>202</w:t>
            </w:r>
            <w:r w:rsidR="00182776">
              <w:rPr>
                <w:b/>
              </w:rPr>
              <w:t>7</w:t>
            </w:r>
            <w:r w:rsidR="00182776" w:rsidRPr="001317DF">
              <w:rPr>
                <w:b/>
              </w:rPr>
              <w:t>/2</w:t>
            </w:r>
            <w:r w:rsidR="00182776">
              <w:rPr>
                <w:b/>
              </w:rPr>
              <w:t>8</w:t>
            </w:r>
          </w:p>
        </w:tc>
      </w:tr>
      <w:tr w:rsidR="00AD6BA3" w:rsidRPr="001317DF" w14:paraId="50375F4B" w14:textId="77777777" w:rsidTr="004D6DE7">
        <w:trPr>
          <w:trHeight w:val="16"/>
        </w:trPr>
        <w:tc>
          <w:tcPr>
            <w:tcW w:w="14601" w:type="dxa"/>
            <w:gridSpan w:val="3"/>
            <w:tcBorders>
              <w:top w:val="single" w:sz="4" w:space="0" w:color="auto"/>
              <w:left w:val="single" w:sz="4" w:space="0" w:color="auto"/>
              <w:bottom w:val="single" w:sz="4" w:space="0" w:color="auto"/>
              <w:right w:val="single" w:sz="4" w:space="0" w:color="auto"/>
            </w:tcBorders>
            <w:vAlign w:val="center"/>
          </w:tcPr>
          <w:p w14:paraId="78E35BB2" w14:textId="55DC53D2" w:rsidR="00AD6BA3" w:rsidRPr="00871CE1" w:rsidRDefault="00AD6BA3" w:rsidP="00AD6BA3">
            <w:pPr>
              <w:spacing w:after="120"/>
              <w:ind w:left="0" w:firstLine="0"/>
              <w:rPr>
                <w:b/>
                <w:color w:val="808080" w:themeColor="background1" w:themeShade="80"/>
              </w:rPr>
            </w:pPr>
            <w:r w:rsidRPr="00871CE1">
              <w:rPr>
                <w:b/>
                <w:color w:val="808080" w:themeColor="background1" w:themeShade="80"/>
              </w:rPr>
              <w:t xml:space="preserve">List all of the activities and services the provider plans to deliver in </w:t>
            </w:r>
            <w:r w:rsidR="00182776" w:rsidRPr="00871CE1">
              <w:rPr>
                <w:b/>
                <w:color w:val="808080" w:themeColor="background1" w:themeShade="80"/>
              </w:rPr>
              <w:t>2027/28</w:t>
            </w:r>
            <w:r w:rsidR="00422C32" w:rsidRPr="00871CE1">
              <w:rPr>
                <w:b/>
                <w:color w:val="808080" w:themeColor="background1" w:themeShade="80"/>
              </w:rPr>
              <w:t xml:space="preserve"> </w:t>
            </w:r>
            <w:r w:rsidRPr="00871CE1">
              <w:rPr>
                <w:b/>
                <w:color w:val="808080" w:themeColor="background1" w:themeShade="80"/>
              </w:rPr>
              <w:t>to promote higher education</w:t>
            </w:r>
          </w:p>
          <w:p w14:paraId="4541B798" w14:textId="2D731F07" w:rsidR="00AD6BA3" w:rsidRPr="00871CE1" w:rsidRDefault="00AD6BA3" w:rsidP="00AD6BA3">
            <w:pPr>
              <w:spacing w:after="120"/>
              <w:ind w:left="0" w:firstLine="0"/>
              <w:rPr>
                <w:color w:val="808080" w:themeColor="background1" w:themeShade="80"/>
              </w:rPr>
            </w:pPr>
            <w:r w:rsidRPr="00871CE1">
              <w:rPr>
                <w:color w:val="808080" w:themeColor="background1" w:themeShade="80"/>
              </w:rPr>
              <w:t xml:space="preserve">In our assessment of the list of activities and services we will want to understand how </w:t>
            </w:r>
            <w:r w:rsidR="00830183" w:rsidRPr="00871CE1">
              <w:rPr>
                <w:color w:val="808080" w:themeColor="background1" w:themeShade="80"/>
              </w:rPr>
              <w:t xml:space="preserve">activities and services </w:t>
            </w:r>
            <w:r w:rsidRPr="00871CE1">
              <w:rPr>
                <w:color w:val="808080" w:themeColor="background1" w:themeShade="80"/>
              </w:rPr>
              <w:t>will:</w:t>
            </w:r>
          </w:p>
          <w:p w14:paraId="052D2CD8" w14:textId="77777777" w:rsidR="00AD6BA3" w:rsidRPr="00871CE1" w:rsidRDefault="00AD6BA3" w:rsidP="00AD6BA3">
            <w:pPr>
              <w:pStyle w:val="ListParagraph"/>
              <w:numPr>
                <w:ilvl w:val="0"/>
                <w:numId w:val="23"/>
              </w:numPr>
              <w:spacing w:after="120"/>
              <w:rPr>
                <w:color w:val="808080" w:themeColor="background1" w:themeShade="80"/>
              </w:rPr>
            </w:pPr>
            <w:r w:rsidRPr="00871CE1">
              <w:rPr>
                <w:color w:val="808080" w:themeColor="background1" w:themeShade="80"/>
              </w:rPr>
              <w:t>contribute to meeting the objective and related target(s)</w:t>
            </w:r>
          </w:p>
          <w:p w14:paraId="6BC44F28" w14:textId="101BB056" w:rsidR="00AD6BA3" w:rsidRPr="00871CE1" w:rsidRDefault="00AD6BA3" w:rsidP="00AD6BA3">
            <w:pPr>
              <w:pStyle w:val="ListParagraph"/>
              <w:numPr>
                <w:ilvl w:val="0"/>
                <w:numId w:val="23"/>
              </w:numPr>
              <w:spacing w:after="120"/>
              <w:rPr>
                <w:color w:val="808080" w:themeColor="background1" w:themeShade="80"/>
              </w:rPr>
            </w:pPr>
            <w:r w:rsidRPr="00871CE1">
              <w:rPr>
                <w:color w:val="808080" w:themeColor="background1" w:themeShade="80"/>
              </w:rPr>
              <w:t xml:space="preserve">support students at all locations </w:t>
            </w:r>
            <w:r w:rsidR="00EF4D36" w:rsidRPr="00871CE1">
              <w:rPr>
                <w:color w:val="808080" w:themeColor="background1" w:themeShade="80"/>
              </w:rPr>
              <w:t xml:space="preserve">where </w:t>
            </w:r>
            <w:r w:rsidRPr="00871CE1">
              <w:rPr>
                <w:color w:val="808080" w:themeColor="background1" w:themeShade="80"/>
              </w:rPr>
              <w:t>courses are being delivered by the provider</w:t>
            </w:r>
          </w:p>
          <w:p w14:paraId="651DAD50" w14:textId="77777777" w:rsidR="00AD6BA3" w:rsidRPr="00871CE1" w:rsidRDefault="00AD6BA3" w:rsidP="00AD6BA3">
            <w:pPr>
              <w:pStyle w:val="ListParagraph"/>
              <w:numPr>
                <w:ilvl w:val="0"/>
                <w:numId w:val="23"/>
              </w:numPr>
              <w:spacing w:after="120"/>
              <w:rPr>
                <w:color w:val="808080" w:themeColor="background1" w:themeShade="80"/>
              </w:rPr>
            </w:pPr>
            <w:r w:rsidRPr="00871CE1">
              <w:rPr>
                <w:color w:val="808080" w:themeColor="background1" w:themeShade="80"/>
              </w:rPr>
              <w:t>take account of best practice</w:t>
            </w:r>
          </w:p>
          <w:p w14:paraId="3E8EB299" w14:textId="00888605" w:rsidR="00AD6BA3" w:rsidRPr="00871CE1" w:rsidRDefault="00AD6BA3" w:rsidP="00AD6BA3">
            <w:pPr>
              <w:spacing w:after="120"/>
              <w:ind w:left="0" w:firstLine="0"/>
              <w:rPr>
                <w:color w:val="808080" w:themeColor="background1" w:themeShade="80"/>
              </w:rPr>
            </w:pPr>
            <w:r w:rsidRPr="00871CE1">
              <w:rPr>
                <w:color w:val="808080" w:themeColor="background1" w:themeShade="80"/>
              </w:rPr>
              <w:t xml:space="preserve">Where this information is not </w:t>
            </w:r>
            <w:r w:rsidR="1EE3AED7" w:rsidRPr="00871CE1">
              <w:rPr>
                <w:color w:val="808080" w:themeColor="background1" w:themeShade="80"/>
              </w:rPr>
              <w:t>evident,</w:t>
            </w:r>
            <w:r w:rsidRPr="00871CE1">
              <w:rPr>
                <w:color w:val="808080" w:themeColor="background1" w:themeShade="80"/>
              </w:rPr>
              <w:t xml:space="preserve"> we will discuss this with the provider.</w:t>
            </w:r>
          </w:p>
          <w:p w14:paraId="03667DF0" w14:textId="77777777" w:rsidR="00AD6BA3" w:rsidRPr="001317DF" w:rsidRDefault="00AD6BA3" w:rsidP="00AD6BA3">
            <w:pPr>
              <w:spacing w:after="120"/>
              <w:ind w:left="0" w:firstLine="0"/>
              <w:rPr>
                <w:b/>
              </w:rPr>
            </w:pPr>
            <w:r w:rsidRPr="001317DF">
              <w:rPr>
                <w:b/>
              </w:rPr>
              <w:lastRenderedPageBreak/>
              <w:t>We would expect the activities and services to be set out in the following way:</w:t>
            </w:r>
          </w:p>
          <w:p w14:paraId="0DFA1850" w14:textId="618B802D" w:rsidR="00AD6BA3" w:rsidRPr="001317DF" w:rsidRDefault="00AD6BA3" w:rsidP="00AD6BA3">
            <w:pPr>
              <w:spacing w:after="120"/>
              <w:ind w:left="0" w:firstLine="0"/>
              <w:rPr>
                <w:b/>
              </w:rPr>
            </w:pPr>
            <w:r w:rsidRPr="001317DF">
              <w:rPr>
                <w:b/>
              </w:rPr>
              <w:t xml:space="preserve">In </w:t>
            </w:r>
            <w:r w:rsidR="00182776" w:rsidRPr="001317DF">
              <w:rPr>
                <w:b/>
              </w:rPr>
              <w:t>202</w:t>
            </w:r>
            <w:r w:rsidR="00182776">
              <w:rPr>
                <w:b/>
              </w:rPr>
              <w:t>7</w:t>
            </w:r>
            <w:r w:rsidR="00182776" w:rsidRPr="001317DF">
              <w:rPr>
                <w:b/>
              </w:rPr>
              <w:t>/2</w:t>
            </w:r>
            <w:r w:rsidR="00182776">
              <w:rPr>
                <w:b/>
              </w:rPr>
              <w:t>8</w:t>
            </w:r>
            <w:r w:rsidR="009B7B7D">
              <w:rPr>
                <w:b/>
              </w:rPr>
              <w:t xml:space="preserve"> </w:t>
            </w:r>
            <w:r w:rsidRPr="001317DF">
              <w:rPr>
                <w:b/>
              </w:rPr>
              <w:t>we will:</w:t>
            </w:r>
          </w:p>
          <w:p w14:paraId="4E836A69" w14:textId="77777777" w:rsidR="00AD6BA3" w:rsidRPr="001317DF" w:rsidRDefault="00AD6BA3" w:rsidP="00AD6BA3">
            <w:pPr>
              <w:pStyle w:val="ListParagraph"/>
              <w:numPr>
                <w:ilvl w:val="0"/>
                <w:numId w:val="23"/>
              </w:numPr>
              <w:spacing w:after="120"/>
              <w:rPr>
                <w:b/>
              </w:rPr>
            </w:pPr>
            <w:r w:rsidRPr="001317DF">
              <w:rPr>
                <w:b/>
              </w:rPr>
              <w:t xml:space="preserve">    </w:t>
            </w:r>
          </w:p>
          <w:p w14:paraId="4DC31632" w14:textId="77777777" w:rsidR="00AD6BA3" w:rsidRPr="001317DF" w:rsidRDefault="00AD6BA3" w:rsidP="00AD6BA3">
            <w:pPr>
              <w:pStyle w:val="ListParagraph"/>
              <w:numPr>
                <w:ilvl w:val="0"/>
                <w:numId w:val="23"/>
              </w:numPr>
              <w:spacing w:after="120"/>
            </w:pPr>
          </w:p>
        </w:tc>
      </w:tr>
      <w:tr w:rsidR="00AD6BA3" w:rsidRPr="001317DF" w14:paraId="5BDBF71B" w14:textId="77777777" w:rsidTr="004D6DE7">
        <w:trPr>
          <w:trHeight w:val="16"/>
        </w:trPr>
        <w:tc>
          <w:tcPr>
            <w:tcW w:w="1460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0D3CA3" w14:textId="3CD2FAA5" w:rsidR="00AD6BA3" w:rsidRPr="001317DF" w:rsidRDefault="00AD6BA3" w:rsidP="00AD6BA3">
            <w:pPr>
              <w:pStyle w:val="Heading2"/>
              <w:jc w:val="center"/>
              <w:rPr>
                <w:b/>
              </w:rPr>
            </w:pPr>
            <w:r w:rsidRPr="001317DF">
              <w:rPr>
                <w:b/>
              </w:rPr>
              <w:lastRenderedPageBreak/>
              <w:t>Investment to support public good</w:t>
            </w:r>
          </w:p>
        </w:tc>
      </w:tr>
      <w:tr w:rsidR="00AD6BA3" w:rsidRPr="001317DF" w14:paraId="3609BDA4" w14:textId="77777777" w:rsidTr="004D6DE7">
        <w:trPr>
          <w:trHeight w:val="316"/>
        </w:trPr>
        <w:tc>
          <w:tcPr>
            <w:tcW w:w="14601" w:type="dxa"/>
            <w:gridSpan w:val="3"/>
            <w:tcBorders>
              <w:top w:val="single" w:sz="4" w:space="0" w:color="auto"/>
              <w:left w:val="single" w:sz="4" w:space="0" w:color="auto"/>
              <w:bottom w:val="single" w:sz="4" w:space="0" w:color="auto"/>
              <w:right w:val="single" w:sz="4" w:space="0" w:color="auto"/>
            </w:tcBorders>
            <w:vAlign w:val="center"/>
          </w:tcPr>
          <w:p w14:paraId="34081B3D" w14:textId="6C41C298" w:rsidR="00AD6BA3" w:rsidRPr="001317DF" w:rsidRDefault="00AD6BA3" w:rsidP="000B5151">
            <w:pPr>
              <w:spacing w:after="120"/>
              <w:ind w:left="0" w:firstLine="0"/>
              <w:rPr>
                <w:b/>
              </w:rPr>
            </w:pPr>
            <w:r w:rsidRPr="001317DF">
              <w:rPr>
                <w:b/>
              </w:rPr>
              <w:t xml:space="preserve">We expect the provider to set out the </w:t>
            </w:r>
            <w:r w:rsidR="00EF4D36" w:rsidRPr="001317DF">
              <w:rPr>
                <w:b/>
              </w:rPr>
              <w:t xml:space="preserve">total </w:t>
            </w:r>
            <w:r w:rsidRPr="001317DF">
              <w:rPr>
                <w:b/>
              </w:rPr>
              <w:t xml:space="preserve">amount being invested to deliver the provider’s contribution to the public good, and that investment as a proportion of </w:t>
            </w:r>
            <w:r w:rsidR="000B5151" w:rsidRPr="001317DF">
              <w:rPr>
                <w:b/>
              </w:rPr>
              <w:t xml:space="preserve">the </w:t>
            </w:r>
            <w:r w:rsidRPr="001317DF">
              <w:rPr>
                <w:b/>
              </w:rPr>
              <w:t>total fee income</w:t>
            </w:r>
            <w:r w:rsidR="000B5151" w:rsidRPr="001317DF">
              <w:rPr>
                <w:b/>
              </w:rPr>
              <w:t xml:space="preserve"> received</w:t>
            </w:r>
            <w:r w:rsidRPr="001317DF">
              <w:rPr>
                <w:b/>
              </w:rPr>
              <w:t xml:space="preserve">. </w:t>
            </w:r>
          </w:p>
        </w:tc>
      </w:tr>
      <w:tr w:rsidR="00AD6BA3" w:rsidRPr="001317DF" w14:paraId="784A68D5" w14:textId="77777777" w:rsidTr="004D6DE7">
        <w:trPr>
          <w:trHeight w:val="18"/>
        </w:trPr>
        <w:tc>
          <w:tcPr>
            <w:tcW w:w="1460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12EE3D" w14:textId="475A407E" w:rsidR="00AD6BA3" w:rsidRPr="001317DF" w:rsidRDefault="00AD6BA3" w:rsidP="00AD6BA3">
            <w:pPr>
              <w:spacing w:before="120" w:after="120"/>
              <w:ind w:left="33" w:firstLine="0"/>
              <w:jc w:val="center"/>
              <w:rPr>
                <w:b/>
              </w:rPr>
            </w:pPr>
            <w:r w:rsidRPr="001317DF">
              <w:rPr>
                <w:b/>
              </w:rPr>
              <w:t>Explanation for the provider’s objectives, targets and activities</w:t>
            </w:r>
          </w:p>
        </w:tc>
      </w:tr>
      <w:tr w:rsidR="00AD6BA3" w:rsidRPr="001317DF" w14:paraId="007FCF8F" w14:textId="77777777" w:rsidTr="004D6DE7">
        <w:trPr>
          <w:trHeight w:val="18"/>
        </w:trPr>
        <w:tc>
          <w:tcPr>
            <w:tcW w:w="14601" w:type="dxa"/>
            <w:gridSpan w:val="3"/>
            <w:tcBorders>
              <w:top w:val="single" w:sz="4" w:space="0" w:color="auto"/>
              <w:left w:val="single" w:sz="4" w:space="0" w:color="auto"/>
              <w:bottom w:val="single" w:sz="4" w:space="0" w:color="auto"/>
              <w:right w:val="single" w:sz="4" w:space="0" w:color="auto"/>
            </w:tcBorders>
          </w:tcPr>
          <w:p w14:paraId="4835B779" w14:textId="6B7B4C90" w:rsidR="00EF4D36" w:rsidRPr="001317DF" w:rsidRDefault="00AD6BA3" w:rsidP="00AD6BA3">
            <w:pPr>
              <w:spacing w:after="120"/>
              <w:ind w:left="0" w:firstLine="0"/>
              <w:rPr>
                <w:b/>
              </w:rPr>
            </w:pPr>
            <w:r w:rsidRPr="001317DF">
              <w:rPr>
                <w:b/>
              </w:rPr>
              <w:t>We require the provider to provide a brief explanation of</w:t>
            </w:r>
            <w:r w:rsidR="00B43C2F">
              <w:rPr>
                <w:b/>
              </w:rPr>
              <w:t>:</w:t>
            </w:r>
            <w:r w:rsidRPr="001317DF">
              <w:rPr>
                <w:b/>
              </w:rPr>
              <w:t xml:space="preserve"> </w:t>
            </w:r>
          </w:p>
          <w:p w14:paraId="1F40B826" w14:textId="47DC6ADB" w:rsidR="00AD6BA3" w:rsidRPr="001317DF" w:rsidRDefault="00AD6BA3" w:rsidP="00830183">
            <w:pPr>
              <w:pStyle w:val="ListParagraph"/>
              <w:numPr>
                <w:ilvl w:val="0"/>
                <w:numId w:val="23"/>
              </w:numPr>
              <w:spacing w:after="120"/>
              <w:rPr>
                <w:b/>
              </w:rPr>
            </w:pPr>
            <w:r w:rsidRPr="001317DF">
              <w:rPr>
                <w:b/>
              </w:rPr>
              <w:t xml:space="preserve">how each objective and target, aligns with </w:t>
            </w:r>
            <w:r w:rsidR="00EF4D36" w:rsidRPr="001317DF">
              <w:rPr>
                <w:b/>
              </w:rPr>
              <w:t xml:space="preserve">the provider’s </w:t>
            </w:r>
            <w:r w:rsidRPr="001317DF">
              <w:rPr>
                <w:b/>
              </w:rPr>
              <w:t xml:space="preserve">key strategic documents, including its corporate </w:t>
            </w:r>
            <w:r w:rsidR="00830183" w:rsidRPr="001317DF">
              <w:rPr>
                <w:b/>
              </w:rPr>
              <w:t xml:space="preserve">planning documents </w:t>
            </w:r>
            <w:r w:rsidRPr="001317DF">
              <w:rPr>
                <w:b/>
              </w:rPr>
              <w:t xml:space="preserve">and </w:t>
            </w:r>
            <w:r w:rsidR="00EF4D36" w:rsidRPr="001317DF">
              <w:rPr>
                <w:b/>
              </w:rPr>
              <w:t>any related</w:t>
            </w:r>
            <w:r w:rsidRPr="001317DF">
              <w:rPr>
                <w:b/>
              </w:rPr>
              <w:t xml:space="preserve"> strategies including, where relevant, its strategic equality plan</w:t>
            </w:r>
            <w:r w:rsidR="00E24350" w:rsidRPr="001317DF">
              <w:rPr>
                <w:b/>
              </w:rPr>
              <w:t>, and</w:t>
            </w:r>
          </w:p>
          <w:p w14:paraId="06C2F6B9" w14:textId="656A1F17" w:rsidR="00AD6BA3" w:rsidRPr="001317DF" w:rsidRDefault="00EF4D36" w:rsidP="00830183">
            <w:pPr>
              <w:pStyle w:val="ListParagraph"/>
              <w:numPr>
                <w:ilvl w:val="0"/>
                <w:numId w:val="23"/>
              </w:numPr>
              <w:spacing w:after="120"/>
              <w:rPr>
                <w:b/>
              </w:rPr>
            </w:pPr>
            <w:r w:rsidRPr="001317DF">
              <w:rPr>
                <w:b/>
              </w:rPr>
              <w:t>h</w:t>
            </w:r>
            <w:r w:rsidR="00AD6BA3" w:rsidRPr="001317DF">
              <w:rPr>
                <w:b/>
              </w:rPr>
              <w:t xml:space="preserve">ow the provider </w:t>
            </w:r>
            <w:r w:rsidRPr="001317DF">
              <w:rPr>
                <w:b/>
              </w:rPr>
              <w:t>will</w:t>
            </w:r>
            <w:r w:rsidR="00AD6BA3" w:rsidRPr="001317DF">
              <w:rPr>
                <w:b/>
              </w:rPr>
              <w:t xml:space="preserve"> review its objectives, targets and activities to improve its contribution to the public good.</w:t>
            </w:r>
            <w:r w:rsidR="00AD6BA3" w:rsidRPr="001317DF">
              <w:t xml:space="preserve"> </w:t>
            </w:r>
          </w:p>
        </w:tc>
      </w:tr>
    </w:tbl>
    <w:p w14:paraId="59106356" w14:textId="77777777" w:rsidR="00CA6A0A" w:rsidRDefault="00CA6A0A" w:rsidP="00C12E1F">
      <w:pPr>
        <w:pStyle w:val="NoSpacing"/>
      </w:pPr>
    </w:p>
    <w:p w14:paraId="379472A3" w14:textId="77777777" w:rsidR="0015496F" w:rsidRPr="001317DF" w:rsidRDefault="0015496F" w:rsidP="00C12E1F">
      <w:pPr>
        <w:pStyle w:val="NoSpacing"/>
      </w:pPr>
    </w:p>
    <w:p w14:paraId="1D3A79F0" w14:textId="529537BC" w:rsidR="00BC3166" w:rsidRDefault="00CA6A0A" w:rsidP="00A743F3">
      <w:pPr>
        <w:pStyle w:val="NoSpacing"/>
      </w:pPr>
      <w:r w:rsidRPr="001317DF">
        <w:br w:type="page"/>
      </w:r>
    </w:p>
    <w:p w14:paraId="12ABDE53" w14:textId="6F17E82E" w:rsidR="006C0A52" w:rsidRPr="00C12E1F" w:rsidRDefault="00595993" w:rsidP="00C12E1F">
      <w:pPr>
        <w:shd w:val="clear" w:color="auto" w:fill="D9BDFF"/>
        <w:ind w:left="0" w:firstLine="0"/>
        <w:jc w:val="center"/>
        <w:rPr>
          <w:b/>
          <w:sz w:val="32"/>
          <w:szCs w:val="32"/>
        </w:rPr>
      </w:pPr>
      <w:r w:rsidRPr="001317DF">
        <w:rPr>
          <w:b/>
          <w:sz w:val="32"/>
          <w:szCs w:val="32"/>
        </w:rPr>
        <w:lastRenderedPageBreak/>
        <w:t xml:space="preserve">Part F: </w:t>
      </w:r>
      <w:r w:rsidR="006C0A52" w:rsidRPr="001317DF">
        <w:rPr>
          <w:b/>
          <w:sz w:val="32"/>
          <w:szCs w:val="32"/>
        </w:rPr>
        <w:t xml:space="preserve">Authorisation of the </w:t>
      </w:r>
      <w:r w:rsidR="008E05A1" w:rsidRPr="001317DF">
        <w:rPr>
          <w:b/>
          <w:sz w:val="32"/>
          <w:szCs w:val="32"/>
        </w:rPr>
        <w:t>monitoring submission</w:t>
      </w:r>
      <w:r w:rsidR="00C12E1F">
        <w:rPr>
          <w:b/>
          <w:sz w:val="32"/>
          <w:szCs w:val="32"/>
        </w:rPr>
        <w:br/>
      </w:r>
    </w:p>
    <w:p w14:paraId="412E3D76" w14:textId="77777777" w:rsidR="00FE1962" w:rsidRPr="001317DF" w:rsidRDefault="00FE1962" w:rsidP="00844AE8">
      <w:pPr>
        <w:ind w:left="0" w:firstLine="0"/>
        <w:rPr>
          <w:b/>
        </w:rPr>
      </w:pPr>
    </w:p>
    <w:p w14:paraId="667CDEE8" w14:textId="2838855C" w:rsidR="004353AF" w:rsidRPr="001317DF" w:rsidRDefault="4E47033E" w:rsidP="78D60C07">
      <w:pPr>
        <w:ind w:left="0" w:firstLine="0"/>
        <w:rPr>
          <w:b/>
          <w:bCs/>
        </w:rPr>
      </w:pPr>
      <w:r w:rsidRPr="78D60C07">
        <w:rPr>
          <w:b/>
          <w:bCs/>
        </w:rPr>
        <w:t xml:space="preserve">In authorising </w:t>
      </w:r>
      <w:r w:rsidR="37657043" w:rsidRPr="78D60C07">
        <w:rPr>
          <w:b/>
          <w:bCs/>
        </w:rPr>
        <w:t xml:space="preserve">the </w:t>
      </w:r>
      <w:r w:rsidR="38F8CCF0" w:rsidRPr="78D60C07">
        <w:rPr>
          <w:b/>
          <w:bCs/>
        </w:rPr>
        <w:t>submission,</w:t>
      </w:r>
      <w:r w:rsidR="37657043" w:rsidRPr="78D60C07">
        <w:rPr>
          <w:b/>
          <w:bCs/>
        </w:rPr>
        <w:t xml:space="preserve"> the governing body, board or equivalent confirms</w:t>
      </w:r>
      <w:r w:rsidR="009D426F" w:rsidRPr="78D60C07">
        <w:rPr>
          <w:b/>
          <w:bCs/>
        </w:rPr>
        <w:t xml:space="preserve"> that</w:t>
      </w:r>
      <w:r w:rsidR="4832B924" w:rsidRPr="78D60C07">
        <w:rPr>
          <w:b/>
          <w:bCs/>
        </w:rPr>
        <w:t>:</w:t>
      </w:r>
    </w:p>
    <w:p w14:paraId="5F80526E" w14:textId="77777777" w:rsidR="004353AF" w:rsidRPr="00686DB0" w:rsidRDefault="004353AF" w:rsidP="00813701">
      <w:pPr>
        <w:ind w:left="0" w:firstLine="0"/>
        <w:rPr>
          <w:bCs/>
        </w:rPr>
      </w:pPr>
    </w:p>
    <w:p w14:paraId="78639EEE" w14:textId="6AF78A2A" w:rsidR="00F1196A" w:rsidRPr="001317DF" w:rsidRDefault="00844AE8" w:rsidP="0015496F">
      <w:pPr>
        <w:pStyle w:val="ListParagraph"/>
        <w:numPr>
          <w:ilvl w:val="0"/>
          <w:numId w:val="4"/>
        </w:numPr>
        <w:ind w:left="709" w:hanging="425"/>
        <w:contextualSpacing w:val="0"/>
      </w:pPr>
      <w:r w:rsidRPr="001317DF">
        <w:t xml:space="preserve">the information provided in this </w:t>
      </w:r>
      <w:r w:rsidR="00CA6A0A" w:rsidRPr="001317DF">
        <w:t xml:space="preserve">submission </w:t>
      </w:r>
      <w:r w:rsidRPr="001317DF">
        <w:t>is accurate</w:t>
      </w:r>
      <w:r w:rsidR="00073A8B" w:rsidRPr="001317DF">
        <w:t xml:space="preserve"> and current</w:t>
      </w:r>
      <w:r w:rsidR="002A4524" w:rsidRPr="001317DF">
        <w:t xml:space="preserve">, </w:t>
      </w:r>
      <w:r w:rsidRPr="001317DF">
        <w:t xml:space="preserve">at the time of writing, </w:t>
      </w:r>
      <w:r w:rsidR="00C75CD0" w:rsidRPr="001317DF">
        <w:t xml:space="preserve">and is </w:t>
      </w:r>
      <w:r w:rsidRPr="001317DF">
        <w:t xml:space="preserve">based on verifiable data. </w:t>
      </w:r>
    </w:p>
    <w:p w14:paraId="5ED85791" w14:textId="77777777" w:rsidR="000B5151" w:rsidRPr="001317DF" w:rsidRDefault="000B5151" w:rsidP="0015496F">
      <w:pPr>
        <w:ind w:left="709" w:firstLine="0"/>
      </w:pPr>
    </w:p>
    <w:p w14:paraId="1CEE078C" w14:textId="3C50B0B7" w:rsidR="000B5151" w:rsidRPr="001317DF" w:rsidRDefault="000B5151" w:rsidP="0015496F">
      <w:pPr>
        <w:pStyle w:val="ListParagraph"/>
        <w:numPr>
          <w:ilvl w:val="0"/>
          <w:numId w:val="4"/>
        </w:numPr>
        <w:ind w:left="709" w:hanging="425"/>
        <w:contextualSpacing w:val="0"/>
      </w:pPr>
      <w:r w:rsidRPr="001317DF">
        <w:rPr>
          <w:rFonts w:cs="Arial"/>
          <w:szCs w:val="24"/>
        </w:rPr>
        <w:t>it has seen and considered appropriate evidence to support the declarations being made in this monitoring submission</w:t>
      </w:r>
      <w:r w:rsidR="009D426F" w:rsidRPr="001317DF">
        <w:rPr>
          <w:rFonts w:cs="Arial"/>
          <w:szCs w:val="24"/>
        </w:rPr>
        <w:t>.</w:t>
      </w:r>
    </w:p>
    <w:p w14:paraId="5B7E4A09" w14:textId="77777777" w:rsidR="00265997" w:rsidRPr="001317DF" w:rsidRDefault="00265997" w:rsidP="0015496F">
      <w:pPr>
        <w:ind w:left="709" w:firstLine="0"/>
      </w:pPr>
    </w:p>
    <w:p w14:paraId="16EB2598" w14:textId="501EC595" w:rsidR="00A3113A" w:rsidRPr="001317DF" w:rsidRDefault="00F1196A" w:rsidP="0015496F">
      <w:pPr>
        <w:pStyle w:val="ListParagraph"/>
        <w:numPr>
          <w:ilvl w:val="0"/>
          <w:numId w:val="4"/>
        </w:numPr>
        <w:ind w:left="709" w:hanging="425"/>
        <w:contextualSpacing w:val="0"/>
      </w:pPr>
      <w:r w:rsidRPr="001317DF">
        <w:t>the</w:t>
      </w:r>
      <w:r w:rsidR="00A3113A" w:rsidRPr="001317DF">
        <w:t xml:space="preserve"> </w:t>
      </w:r>
      <w:r w:rsidR="00CA6A0A" w:rsidRPr="001317DF">
        <w:t>provider</w:t>
      </w:r>
      <w:r w:rsidR="00A3113A" w:rsidRPr="001317DF">
        <w:t xml:space="preserve"> is at a low risk of failure on financial grounds over the medium to long</w:t>
      </w:r>
      <w:r w:rsidR="005F626A" w:rsidRPr="001317DF">
        <w:t>-</w:t>
      </w:r>
      <w:r w:rsidR="00A3113A" w:rsidRPr="001317DF">
        <w:t xml:space="preserve">term. </w:t>
      </w:r>
    </w:p>
    <w:p w14:paraId="7CEB71C1" w14:textId="77777777" w:rsidR="00880935" w:rsidRPr="001317DF" w:rsidRDefault="00880935" w:rsidP="0015496F">
      <w:pPr>
        <w:ind w:left="709" w:firstLine="0"/>
      </w:pPr>
    </w:p>
    <w:p w14:paraId="08F7854E" w14:textId="77777777" w:rsidR="00385919" w:rsidRPr="001317DF" w:rsidRDefault="00880935" w:rsidP="0015496F">
      <w:pPr>
        <w:pStyle w:val="ListParagraph"/>
        <w:numPr>
          <w:ilvl w:val="0"/>
          <w:numId w:val="4"/>
        </w:numPr>
        <w:ind w:left="709" w:hanging="425"/>
      </w:pPr>
      <w:r w:rsidRPr="001317DF">
        <w:t xml:space="preserve">the </w:t>
      </w:r>
      <w:r w:rsidR="00CA6A0A" w:rsidRPr="001317DF">
        <w:t>provider</w:t>
      </w:r>
      <w:r w:rsidRPr="001317DF">
        <w:t xml:space="preserve"> compl</w:t>
      </w:r>
      <w:r w:rsidR="000F6BD4" w:rsidRPr="001317DF">
        <w:t>ies</w:t>
      </w:r>
      <w:r w:rsidRPr="001317DF">
        <w:t xml:space="preserve"> with Competition and Markets Authority (CMA) guidelines for higher education.</w:t>
      </w:r>
    </w:p>
    <w:p w14:paraId="7DC35659" w14:textId="77777777" w:rsidR="002E74AF" w:rsidRPr="001317DF" w:rsidRDefault="002E74AF" w:rsidP="0015496F">
      <w:pPr>
        <w:ind w:left="709" w:firstLine="0"/>
      </w:pPr>
    </w:p>
    <w:p w14:paraId="522F5165" w14:textId="4D859E14" w:rsidR="002E74AF" w:rsidRPr="001317DF" w:rsidRDefault="002E74AF" w:rsidP="0015496F">
      <w:pPr>
        <w:pStyle w:val="ListParagraph"/>
        <w:numPr>
          <w:ilvl w:val="0"/>
          <w:numId w:val="4"/>
        </w:numPr>
        <w:ind w:left="709" w:hanging="425"/>
      </w:pPr>
      <w:r w:rsidRPr="001317DF">
        <w:t xml:space="preserve">Welsh Government and </w:t>
      </w:r>
      <w:r w:rsidR="00233748" w:rsidRPr="001317DF">
        <w:t xml:space="preserve">Medr </w:t>
      </w:r>
      <w:r w:rsidRPr="001317DF">
        <w:t>will be promptly notified of any changes to the provider’s position during the period of designation</w:t>
      </w:r>
      <w:r w:rsidR="00A74BBF" w:rsidRPr="001317DF">
        <w:rPr>
          <w:rFonts w:cs="Arial"/>
          <w:szCs w:val="24"/>
        </w:rPr>
        <w:t xml:space="preserve"> including governance issues and serious incidents that have been raised with </w:t>
      </w:r>
      <w:r w:rsidR="009D426F" w:rsidRPr="001317DF">
        <w:rPr>
          <w:rFonts w:cs="Arial"/>
          <w:szCs w:val="24"/>
        </w:rPr>
        <w:t>its</w:t>
      </w:r>
      <w:r w:rsidR="00A74BBF" w:rsidRPr="001317DF">
        <w:rPr>
          <w:rFonts w:cs="Arial"/>
          <w:szCs w:val="24"/>
        </w:rPr>
        <w:t xml:space="preserve"> primary regulator, the authorities or awarding </w:t>
      </w:r>
      <w:r w:rsidR="00F134CC" w:rsidRPr="001317DF">
        <w:rPr>
          <w:rFonts w:cs="Arial"/>
          <w:szCs w:val="24"/>
        </w:rPr>
        <w:t>body.</w:t>
      </w:r>
      <w:r w:rsidRPr="001317DF">
        <w:t xml:space="preserve">  </w:t>
      </w:r>
    </w:p>
    <w:p w14:paraId="3B547628" w14:textId="77777777" w:rsidR="000350FE" w:rsidRPr="001317DF" w:rsidRDefault="000350FE" w:rsidP="0015496F">
      <w:pPr>
        <w:ind w:left="709" w:firstLine="0"/>
      </w:pPr>
    </w:p>
    <w:p w14:paraId="28B661F1" w14:textId="6C58B650" w:rsidR="000350FE" w:rsidRPr="001317DF" w:rsidRDefault="000350FE" w:rsidP="0015496F">
      <w:pPr>
        <w:pStyle w:val="ListParagraph"/>
        <w:numPr>
          <w:ilvl w:val="0"/>
          <w:numId w:val="4"/>
        </w:numPr>
        <w:ind w:left="709" w:hanging="425"/>
      </w:pPr>
      <w:r w:rsidRPr="001317DF">
        <w:t>it will not advertise the availability of student support until designation has been confirmed.</w:t>
      </w:r>
    </w:p>
    <w:p w14:paraId="65688F6B" w14:textId="493DA997" w:rsidR="00892EA5" w:rsidRPr="001317DF" w:rsidRDefault="00892EA5" w:rsidP="00686DB0">
      <w:pPr>
        <w:ind w:left="0" w:firstLine="0"/>
      </w:pPr>
    </w:p>
    <w:tbl>
      <w:tblPr>
        <w:tblW w:w="0" w:type="auto"/>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top w:w="113" w:type="dxa"/>
          <w:bottom w:w="113" w:type="dxa"/>
        </w:tblCellMar>
        <w:tblLook w:val="04A0" w:firstRow="1" w:lastRow="0" w:firstColumn="1" w:lastColumn="0" w:noHBand="0" w:noVBand="1"/>
      </w:tblPr>
      <w:tblGrid>
        <w:gridCol w:w="4385"/>
        <w:gridCol w:w="10064"/>
      </w:tblGrid>
      <w:tr w:rsidR="00621256" w:rsidRPr="001317DF" w14:paraId="30E938EB" w14:textId="77777777" w:rsidTr="006C376A">
        <w:trPr>
          <w:trHeight w:val="480"/>
        </w:trPr>
        <w:tc>
          <w:tcPr>
            <w:tcW w:w="14449" w:type="dxa"/>
            <w:gridSpan w:val="2"/>
            <w:shd w:val="clear" w:color="auto" w:fill="FFEB8F"/>
          </w:tcPr>
          <w:p w14:paraId="29E77E69" w14:textId="1A0E3405" w:rsidR="00621256" w:rsidRPr="001317DF" w:rsidRDefault="00CA6A0A" w:rsidP="00CA6A0A">
            <w:pPr>
              <w:ind w:left="0" w:firstLine="0"/>
              <w:jc w:val="center"/>
              <w:rPr>
                <w:sz w:val="28"/>
                <w:szCs w:val="28"/>
              </w:rPr>
            </w:pPr>
            <w:r w:rsidRPr="001317DF">
              <w:rPr>
                <w:b/>
                <w:sz w:val="28"/>
                <w:szCs w:val="28"/>
              </w:rPr>
              <w:t>Monitoring</w:t>
            </w:r>
            <w:r w:rsidR="001C5064" w:rsidRPr="001317DF">
              <w:rPr>
                <w:b/>
                <w:sz w:val="28"/>
                <w:szCs w:val="28"/>
              </w:rPr>
              <w:t xml:space="preserve"> </w:t>
            </w:r>
            <w:r w:rsidR="00621256" w:rsidRPr="001317DF">
              <w:rPr>
                <w:b/>
                <w:sz w:val="28"/>
                <w:szCs w:val="28"/>
              </w:rPr>
              <w:t>submission</w:t>
            </w:r>
            <w:r w:rsidR="009736DA" w:rsidRPr="001317DF">
              <w:rPr>
                <w:b/>
                <w:sz w:val="28"/>
                <w:szCs w:val="28"/>
              </w:rPr>
              <w:t xml:space="preserve"> to </w:t>
            </w:r>
            <w:r w:rsidR="00233748" w:rsidRPr="001317DF">
              <w:rPr>
                <w:b/>
                <w:sz w:val="28"/>
                <w:szCs w:val="28"/>
              </w:rPr>
              <w:t>Medr</w:t>
            </w:r>
          </w:p>
        </w:tc>
      </w:tr>
      <w:tr w:rsidR="00082F48" w:rsidRPr="001317DF" w14:paraId="33CA48B4" w14:textId="77777777" w:rsidTr="000174FC">
        <w:tc>
          <w:tcPr>
            <w:tcW w:w="4385" w:type="dxa"/>
          </w:tcPr>
          <w:p w14:paraId="7E3960BD" w14:textId="6222E0C9" w:rsidR="00082F48" w:rsidRPr="00871CE1" w:rsidRDefault="006C0A52" w:rsidP="00CA6A0A">
            <w:pPr>
              <w:ind w:left="0" w:firstLine="0"/>
              <w:rPr>
                <w:b/>
                <w:bCs/>
              </w:rPr>
            </w:pPr>
            <w:r w:rsidRPr="00871CE1">
              <w:rPr>
                <w:b/>
                <w:bCs/>
              </w:rPr>
              <w:t xml:space="preserve">Date of </w:t>
            </w:r>
            <w:r w:rsidR="00162103" w:rsidRPr="00871CE1">
              <w:rPr>
                <w:b/>
                <w:bCs/>
              </w:rPr>
              <w:t>approval:</w:t>
            </w:r>
          </w:p>
        </w:tc>
        <w:tc>
          <w:tcPr>
            <w:tcW w:w="10064" w:type="dxa"/>
          </w:tcPr>
          <w:p w14:paraId="7A413CE6" w14:textId="77777777" w:rsidR="00082F48" w:rsidRPr="001317DF" w:rsidRDefault="00082F48" w:rsidP="00871CE1">
            <w:pPr>
              <w:ind w:left="28" w:firstLine="0"/>
            </w:pPr>
          </w:p>
        </w:tc>
      </w:tr>
      <w:tr w:rsidR="00082F48" w:rsidRPr="001317DF" w14:paraId="16E935AA" w14:textId="77777777" w:rsidTr="000174FC">
        <w:tc>
          <w:tcPr>
            <w:tcW w:w="4385" w:type="dxa"/>
          </w:tcPr>
          <w:p w14:paraId="2F9EAA6E" w14:textId="31E653C2" w:rsidR="00595993" w:rsidRPr="00871CE1" w:rsidRDefault="00CA6A0A" w:rsidP="00F66A49">
            <w:pPr>
              <w:ind w:left="0" w:firstLine="0"/>
              <w:rPr>
                <w:b/>
                <w:bCs/>
              </w:rPr>
            </w:pPr>
            <w:r w:rsidRPr="00871CE1">
              <w:rPr>
                <w:b/>
                <w:bCs/>
              </w:rPr>
              <w:t>A</w:t>
            </w:r>
            <w:r w:rsidR="00F45CC8" w:rsidRPr="00871CE1">
              <w:rPr>
                <w:b/>
                <w:bCs/>
              </w:rPr>
              <w:t>uthorised signature</w:t>
            </w:r>
            <w:r w:rsidR="00082F48" w:rsidRPr="00871CE1">
              <w:rPr>
                <w:b/>
                <w:bCs/>
              </w:rPr>
              <w:t>:</w:t>
            </w:r>
          </w:p>
          <w:p w14:paraId="7253F2AF" w14:textId="7928DC77" w:rsidR="00595993" w:rsidRPr="00871CE1" w:rsidRDefault="00595993" w:rsidP="00F66A49">
            <w:pPr>
              <w:ind w:left="0" w:firstLine="0"/>
              <w:rPr>
                <w:b/>
                <w:bCs/>
              </w:rPr>
            </w:pPr>
          </w:p>
        </w:tc>
        <w:tc>
          <w:tcPr>
            <w:tcW w:w="10064" w:type="dxa"/>
          </w:tcPr>
          <w:p w14:paraId="199226DA" w14:textId="77777777" w:rsidR="00082F48" w:rsidRPr="001317DF" w:rsidRDefault="00082F48" w:rsidP="00871CE1">
            <w:pPr>
              <w:ind w:left="28" w:firstLine="0"/>
            </w:pPr>
          </w:p>
        </w:tc>
      </w:tr>
      <w:tr w:rsidR="00595993" w:rsidRPr="001317DF" w14:paraId="1A6D447B" w14:textId="77777777" w:rsidTr="000174FC">
        <w:tc>
          <w:tcPr>
            <w:tcW w:w="4385" w:type="dxa"/>
          </w:tcPr>
          <w:p w14:paraId="57300C11" w14:textId="4D1C2186" w:rsidR="00595993" w:rsidRPr="00871CE1" w:rsidRDefault="00595993" w:rsidP="00F66A49">
            <w:pPr>
              <w:ind w:left="0" w:firstLine="0"/>
              <w:rPr>
                <w:b/>
                <w:bCs/>
              </w:rPr>
            </w:pPr>
            <w:r w:rsidRPr="00871CE1">
              <w:rPr>
                <w:b/>
                <w:bCs/>
              </w:rPr>
              <w:t>Print name:</w:t>
            </w:r>
          </w:p>
        </w:tc>
        <w:tc>
          <w:tcPr>
            <w:tcW w:w="10064" w:type="dxa"/>
          </w:tcPr>
          <w:p w14:paraId="694BC263" w14:textId="77777777" w:rsidR="00595993" w:rsidRPr="001317DF" w:rsidRDefault="00595993" w:rsidP="00871CE1">
            <w:pPr>
              <w:ind w:left="28" w:firstLine="0"/>
            </w:pPr>
          </w:p>
        </w:tc>
      </w:tr>
      <w:tr w:rsidR="00621256" w14:paraId="612B134A" w14:textId="77777777" w:rsidTr="000174FC">
        <w:tc>
          <w:tcPr>
            <w:tcW w:w="4385" w:type="dxa"/>
          </w:tcPr>
          <w:p w14:paraId="0BBC84A4" w14:textId="0C45FD90" w:rsidR="00621256" w:rsidRPr="00871CE1" w:rsidRDefault="00621256" w:rsidP="005A5BB1">
            <w:pPr>
              <w:ind w:left="0" w:firstLine="0"/>
              <w:rPr>
                <w:b/>
                <w:bCs/>
              </w:rPr>
            </w:pPr>
            <w:r w:rsidRPr="00871CE1">
              <w:rPr>
                <w:b/>
                <w:bCs/>
              </w:rPr>
              <w:t>Date</w:t>
            </w:r>
            <w:r w:rsidR="00A82728" w:rsidRPr="00871CE1">
              <w:rPr>
                <w:b/>
                <w:bCs/>
              </w:rPr>
              <w:t xml:space="preserve"> of signature</w:t>
            </w:r>
            <w:r w:rsidRPr="00871CE1">
              <w:rPr>
                <w:b/>
                <w:bCs/>
              </w:rPr>
              <w:t>:</w:t>
            </w:r>
          </w:p>
        </w:tc>
        <w:tc>
          <w:tcPr>
            <w:tcW w:w="10064" w:type="dxa"/>
          </w:tcPr>
          <w:p w14:paraId="5A393ECD" w14:textId="77777777" w:rsidR="00621256" w:rsidRDefault="00621256" w:rsidP="00871CE1">
            <w:pPr>
              <w:ind w:left="28" w:firstLine="0"/>
              <w:rPr>
                <w:b/>
              </w:rPr>
            </w:pPr>
          </w:p>
        </w:tc>
      </w:tr>
    </w:tbl>
    <w:p w14:paraId="31BDAD3E" w14:textId="77777777" w:rsidR="00935FD2" w:rsidRDefault="00935FD2" w:rsidP="00595993">
      <w:pPr>
        <w:ind w:left="0" w:firstLine="0"/>
      </w:pPr>
    </w:p>
    <w:sectPr w:rsidR="00935FD2" w:rsidSect="00E63296">
      <w:pgSz w:w="16838" w:h="11906" w:orient="landscape"/>
      <w:pgMar w:top="1560" w:right="1103" w:bottom="851" w:left="1134" w:header="709" w:footer="170" w:gutter="0"/>
      <w:pgBorders w:offsetFrom="page">
        <w:bottom w:val="single" w:sz="18" w:space="24" w:color="005C4F"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CC589" w14:textId="77777777" w:rsidR="00184567" w:rsidRDefault="00184567" w:rsidP="004128AB">
      <w:r>
        <w:separator/>
      </w:r>
    </w:p>
  </w:endnote>
  <w:endnote w:type="continuationSeparator" w:id="0">
    <w:p w14:paraId="5747A005" w14:textId="77777777" w:rsidR="00184567" w:rsidRDefault="00184567" w:rsidP="004128AB">
      <w:r>
        <w:continuationSeparator/>
      </w:r>
    </w:p>
  </w:endnote>
  <w:endnote w:type="continuationNotice" w:id="1">
    <w:p w14:paraId="3ED28084" w14:textId="77777777" w:rsidR="00184567" w:rsidRDefault="001845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8651476"/>
      <w:docPartObj>
        <w:docPartGallery w:val="Page Numbers (Bottom of Page)"/>
        <w:docPartUnique/>
      </w:docPartObj>
    </w:sdtPr>
    <w:sdtEndPr>
      <w:rPr>
        <w:b/>
        <w:bCs/>
        <w:noProof/>
      </w:rPr>
    </w:sdtEndPr>
    <w:sdtContent>
      <w:sdt>
        <w:sdtPr>
          <w:id w:val="-1060625298"/>
          <w:docPartObj>
            <w:docPartGallery w:val="Page Numbers (Bottom of Page)"/>
            <w:docPartUnique/>
          </w:docPartObj>
        </w:sdtPr>
        <w:sdtEndPr>
          <w:rPr>
            <w:b/>
            <w:bCs/>
            <w:color w:val="005C4F"/>
          </w:rPr>
        </w:sdtEndPr>
        <w:sdtContent>
          <w:p w14:paraId="4B101B95" w14:textId="34E71D48" w:rsidR="001D05A6" w:rsidRPr="003943A6" w:rsidRDefault="00F26DC7" w:rsidP="004D6DE7">
            <w:pPr>
              <w:pStyle w:val="Footer"/>
              <w:jc w:val="right"/>
              <w:rPr>
                <w:b/>
                <w:bCs/>
                <w:color w:val="005C4F"/>
              </w:rPr>
            </w:pPr>
            <w:r w:rsidRPr="003943A6">
              <w:rPr>
                <w:b/>
                <w:bCs/>
                <w:color w:val="005C4F"/>
              </w:rPr>
              <w:fldChar w:fldCharType="begin"/>
            </w:r>
            <w:r w:rsidRPr="003943A6">
              <w:rPr>
                <w:b/>
                <w:bCs/>
                <w:color w:val="005C4F"/>
              </w:rPr>
              <w:instrText>PAGE   \* MERGEFORMAT</w:instrText>
            </w:r>
            <w:r w:rsidRPr="003943A6">
              <w:rPr>
                <w:b/>
                <w:bCs/>
                <w:color w:val="005C4F"/>
              </w:rPr>
              <w:fldChar w:fldCharType="separate"/>
            </w:r>
            <w:r w:rsidRPr="003943A6">
              <w:rPr>
                <w:b/>
                <w:bCs/>
                <w:color w:val="005C4F"/>
              </w:rPr>
              <w:t>1</w:t>
            </w:r>
            <w:r w:rsidRPr="003943A6">
              <w:rPr>
                <w:b/>
                <w:bCs/>
                <w:color w:val="005C4F"/>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88E6B" w14:textId="77777777" w:rsidR="00184567" w:rsidRDefault="00184567" w:rsidP="004128AB">
      <w:r>
        <w:separator/>
      </w:r>
    </w:p>
  </w:footnote>
  <w:footnote w:type="continuationSeparator" w:id="0">
    <w:p w14:paraId="61B1D737" w14:textId="77777777" w:rsidR="00184567" w:rsidRDefault="00184567" w:rsidP="004128AB">
      <w:r>
        <w:continuationSeparator/>
      </w:r>
    </w:p>
  </w:footnote>
  <w:footnote w:type="continuationNotice" w:id="1">
    <w:p w14:paraId="7FEF4DAD" w14:textId="77777777" w:rsidR="00184567" w:rsidRDefault="001845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AF163" w14:textId="553E6CB3" w:rsidR="00C12E1F" w:rsidRPr="00283962" w:rsidRDefault="00C12E1F" w:rsidP="00C12E1F">
    <w:pPr>
      <w:pStyle w:val="Header"/>
      <w:ind w:left="0" w:firstLine="0"/>
      <w:jc w:val="right"/>
      <w:rPr>
        <w:b/>
        <w:bCs/>
      </w:rPr>
    </w:pPr>
    <w:r>
      <w:rPr>
        <w:noProof/>
      </w:rPr>
      <w:drawing>
        <wp:anchor distT="0" distB="0" distL="114300" distR="114300" simplePos="0" relativeHeight="251658240" behindDoc="0" locked="0" layoutInCell="1" allowOverlap="1" wp14:anchorId="2338D899" wp14:editId="4B875079">
          <wp:simplePos x="0" y="0"/>
          <wp:positionH relativeFrom="margin">
            <wp:align>right</wp:align>
          </wp:positionH>
          <wp:positionV relativeFrom="paragraph">
            <wp:posOffset>-316865</wp:posOffset>
          </wp:positionV>
          <wp:extent cx="1130541" cy="533958"/>
          <wp:effectExtent l="0" t="0" r="0" b="0"/>
          <wp:wrapSquare wrapText="bothSides"/>
          <wp:docPr id="1360745196" name="Picture 1360745196" descr="signature_1533608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ignature_153360887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0541" cy="533958"/>
                  </a:xfrm>
                  <a:prstGeom prst="rect">
                    <a:avLst/>
                  </a:prstGeom>
                  <a:noFill/>
                  <a:ln>
                    <a:noFill/>
                  </a:ln>
                </pic:spPr>
              </pic:pic>
            </a:graphicData>
          </a:graphic>
        </wp:anchor>
      </w:drawing>
    </w:r>
  </w:p>
  <w:p w14:paraId="62F724FF" w14:textId="56DCE4F8" w:rsidR="00E16801" w:rsidRDefault="00C12E1F" w:rsidP="00C12E1F">
    <w:pPr>
      <w:pStyle w:val="Header"/>
      <w:ind w:left="142" w:hanging="73"/>
    </w:pPr>
    <w:r w:rsidRPr="00283962">
      <w:rPr>
        <w:b/>
        <w:bCs/>
      </w:rPr>
      <w:t>Annex B: Higher education providers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64D1"/>
    <w:multiLevelType w:val="hybridMultilevel"/>
    <w:tmpl w:val="17F20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7E3A12"/>
    <w:multiLevelType w:val="hybridMultilevel"/>
    <w:tmpl w:val="1D0227B0"/>
    <w:lvl w:ilvl="0" w:tplc="A7FAC254">
      <w:start w:val="1"/>
      <w:numFmt w:val="bullet"/>
      <w:lvlText w:val=""/>
      <w:lvlJc w:val="left"/>
      <w:pPr>
        <w:ind w:left="1212" w:hanging="360"/>
      </w:pPr>
      <w:rPr>
        <w:rFonts w:ascii="Wingdings" w:hAnsi="Wingdings" w:hint="default"/>
        <w:color w:val="A6A6A6" w:themeColor="background1" w:themeShade="A6"/>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2" w15:restartNumberingAfterBreak="0">
    <w:nsid w:val="0F5D1734"/>
    <w:multiLevelType w:val="hybridMultilevel"/>
    <w:tmpl w:val="7F22A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BB1A55"/>
    <w:multiLevelType w:val="hybridMultilevel"/>
    <w:tmpl w:val="B3B24BE6"/>
    <w:lvl w:ilvl="0" w:tplc="08090001">
      <w:start w:val="1"/>
      <w:numFmt w:val="bullet"/>
      <w:lvlText w:val=""/>
      <w:lvlJc w:val="left"/>
      <w:pPr>
        <w:ind w:left="1030" w:hanging="360"/>
      </w:pPr>
      <w:rPr>
        <w:rFonts w:ascii="Symbol" w:hAnsi="Symbol" w:hint="default"/>
      </w:rPr>
    </w:lvl>
    <w:lvl w:ilvl="1" w:tplc="08090003" w:tentative="1">
      <w:start w:val="1"/>
      <w:numFmt w:val="bullet"/>
      <w:lvlText w:val="o"/>
      <w:lvlJc w:val="left"/>
      <w:pPr>
        <w:ind w:left="1750" w:hanging="360"/>
      </w:pPr>
      <w:rPr>
        <w:rFonts w:ascii="Courier New" w:hAnsi="Courier New" w:cs="Courier New" w:hint="default"/>
      </w:rPr>
    </w:lvl>
    <w:lvl w:ilvl="2" w:tplc="08090005" w:tentative="1">
      <w:start w:val="1"/>
      <w:numFmt w:val="bullet"/>
      <w:lvlText w:val=""/>
      <w:lvlJc w:val="left"/>
      <w:pPr>
        <w:ind w:left="2470" w:hanging="360"/>
      </w:pPr>
      <w:rPr>
        <w:rFonts w:ascii="Wingdings" w:hAnsi="Wingdings" w:hint="default"/>
      </w:rPr>
    </w:lvl>
    <w:lvl w:ilvl="3" w:tplc="08090001" w:tentative="1">
      <w:start w:val="1"/>
      <w:numFmt w:val="bullet"/>
      <w:lvlText w:val=""/>
      <w:lvlJc w:val="left"/>
      <w:pPr>
        <w:ind w:left="3190" w:hanging="360"/>
      </w:pPr>
      <w:rPr>
        <w:rFonts w:ascii="Symbol" w:hAnsi="Symbol" w:hint="default"/>
      </w:rPr>
    </w:lvl>
    <w:lvl w:ilvl="4" w:tplc="08090003" w:tentative="1">
      <w:start w:val="1"/>
      <w:numFmt w:val="bullet"/>
      <w:lvlText w:val="o"/>
      <w:lvlJc w:val="left"/>
      <w:pPr>
        <w:ind w:left="3910" w:hanging="360"/>
      </w:pPr>
      <w:rPr>
        <w:rFonts w:ascii="Courier New" w:hAnsi="Courier New" w:cs="Courier New" w:hint="default"/>
      </w:rPr>
    </w:lvl>
    <w:lvl w:ilvl="5" w:tplc="08090005" w:tentative="1">
      <w:start w:val="1"/>
      <w:numFmt w:val="bullet"/>
      <w:lvlText w:val=""/>
      <w:lvlJc w:val="left"/>
      <w:pPr>
        <w:ind w:left="4630" w:hanging="360"/>
      </w:pPr>
      <w:rPr>
        <w:rFonts w:ascii="Wingdings" w:hAnsi="Wingdings" w:hint="default"/>
      </w:rPr>
    </w:lvl>
    <w:lvl w:ilvl="6" w:tplc="08090001" w:tentative="1">
      <w:start w:val="1"/>
      <w:numFmt w:val="bullet"/>
      <w:lvlText w:val=""/>
      <w:lvlJc w:val="left"/>
      <w:pPr>
        <w:ind w:left="5350" w:hanging="360"/>
      </w:pPr>
      <w:rPr>
        <w:rFonts w:ascii="Symbol" w:hAnsi="Symbol" w:hint="default"/>
      </w:rPr>
    </w:lvl>
    <w:lvl w:ilvl="7" w:tplc="08090003" w:tentative="1">
      <w:start w:val="1"/>
      <w:numFmt w:val="bullet"/>
      <w:lvlText w:val="o"/>
      <w:lvlJc w:val="left"/>
      <w:pPr>
        <w:ind w:left="6070" w:hanging="360"/>
      </w:pPr>
      <w:rPr>
        <w:rFonts w:ascii="Courier New" w:hAnsi="Courier New" w:cs="Courier New" w:hint="default"/>
      </w:rPr>
    </w:lvl>
    <w:lvl w:ilvl="8" w:tplc="08090005" w:tentative="1">
      <w:start w:val="1"/>
      <w:numFmt w:val="bullet"/>
      <w:lvlText w:val=""/>
      <w:lvlJc w:val="left"/>
      <w:pPr>
        <w:ind w:left="6790" w:hanging="360"/>
      </w:pPr>
      <w:rPr>
        <w:rFonts w:ascii="Wingdings" w:hAnsi="Wingdings" w:hint="default"/>
      </w:rPr>
    </w:lvl>
  </w:abstractNum>
  <w:abstractNum w:abstractNumId="4" w15:restartNumberingAfterBreak="0">
    <w:nsid w:val="1A5D23A7"/>
    <w:multiLevelType w:val="hybridMultilevel"/>
    <w:tmpl w:val="48F665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A893462"/>
    <w:multiLevelType w:val="hybridMultilevel"/>
    <w:tmpl w:val="89A61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3E2F04"/>
    <w:multiLevelType w:val="hybridMultilevel"/>
    <w:tmpl w:val="DBAC0F1A"/>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7" w15:restartNumberingAfterBreak="0">
    <w:nsid w:val="2E900465"/>
    <w:multiLevelType w:val="hybridMultilevel"/>
    <w:tmpl w:val="ABE60660"/>
    <w:lvl w:ilvl="0" w:tplc="08090001">
      <w:start w:val="1"/>
      <w:numFmt w:val="bullet"/>
      <w:lvlText w:val=""/>
      <w:lvlJc w:val="left"/>
      <w:pPr>
        <w:ind w:left="1440" w:hanging="360"/>
      </w:pPr>
      <w:rPr>
        <w:rFonts w:ascii="Symbol" w:hAnsi="Symbol"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307A66E4"/>
    <w:multiLevelType w:val="hybridMultilevel"/>
    <w:tmpl w:val="115C7488"/>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9" w15:restartNumberingAfterBreak="0">
    <w:nsid w:val="32727BD6"/>
    <w:multiLevelType w:val="hybridMultilevel"/>
    <w:tmpl w:val="3F669276"/>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10" w15:restartNumberingAfterBreak="0">
    <w:nsid w:val="33CB358A"/>
    <w:multiLevelType w:val="hybridMultilevel"/>
    <w:tmpl w:val="63ECB4C8"/>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1" w15:restartNumberingAfterBreak="0">
    <w:nsid w:val="3A9238DE"/>
    <w:multiLevelType w:val="hybridMultilevel"/>
    <w:tmpl w:val="F5EE3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DE00F5"/>
    <w:multiLevelType w:val="hybridMultilevel"/>
    <w:tmpl w:val="CD4C8820"/>
    <w:lvl w:ilvl="0" w:tplc="08090003">
      <w:start w:val="1"/>
      <w:numFmt w:val="bullet"/>
      <w:lvlText w:val="o"/>
      <w:lvlJc w:val="left"/>
      <w:pPr>
        <w:ind w:left="1752" w:hanging="360"/>
      </w:pPr>
      <w:rPr>
        <w:rFonts w:ascii="Courier New" w:hAnsi="Courier New" w:cs="Courier New" w:hint="default"/>
      </w:rPr>
    </w:lvl>
    <w:lvl w:ilvl="1" w:tplc="08090003" w:tentative="1">
      <w:start w:val="1"/>
      <w:numFmt w:val="bullet"/>
      <w:lvlText w:val="o"/>
      <w:lvlJc w:val="left"/>
      <w:pPr>
        <w:ind w:left="2472" w:hanging="360"/>
      </w:pPr>
      <w:rPr>
        <w:rFonts w:ascii="Courier New" w:hAnsi="Courier New" w:cs="Courier New" w:hint="default"/>
      </w:rPr>
    </w:lvl>
    <w:lvl w:ilvl="2" w:tplc="08090005" w:tentative="1">
      <w:start w:val="1"/>
      <w:numFmt w:val="bullet"/>
      <w:lvlText w:val=""/>
      <w:lvlJc w:val="left"/>
      <w:pPr>
        <w:ind w:left="3192" w:hanging="360"/>
      </w:pPr>
      <w:rPr>
        <w:rFonts w:ascii="Wingdings" w:hAnsi="Wingdings" w:hint="default"/>
      </w:rPr>
    </w:lvl>
    <w:lvl w:ilvl="3" w:tplc="08090001" w:tentative="1">
      <w:start w:val="1"/>
      <w:numFmt w:val="bullet"/>
      <w:lvlText w:val=""/>
      <w:lvlJc w:val="left"/>
      <w:pPr>
        <w:ind w:left="3912" w:hanging="360"/>
      </w:pPr>
      <w:rPr>
        <w:rFonts w:ascii="Symbol" w:hAnsi="Symbol" w:hint="default"/>
      </w:rPr>
    </w:lvl>
    <w:lvl w:ilvl="4" w:tplc="08090003" w:tentative="1">
      <w:start w:val="1"/>
      <w:numFmt w:val="bullet"/>
      <w:lvlText w:val="o"/>
      <w:lvlJc w:val="left"/>
      <w:pPr>
        <w:ind w:left="4632" w:hanging="360"/>
      </w:pPr>
      <w:rPr>
        <w:rFonts w:ascii="Courier New" w:hAnsi="Courier New" w:cs="Courier New" w:hint="default"/>
      </w:rPr>
    </w:lvl>
    <w:lvl w:ilvl="5" w:tplc="08090005" w:tentative="1">
      <w:start w:val="1"/>
      <w:numFmt w:val="bullet"/>
      <w:lvlText w:val=""/>
      <w:lvlJc w:val="left"/>
      <w:pPr>
        <w:ind w:left="5352" w:hanging="360"/>
      </w:pPr>
      <w:rPr>
        <w:rFonts w:ascii="Wingdings" w:hAnsi="Wingdings" w:hint="default"/>
      </w:rPr>
    </w:lvl>
    <w:lvl w:ilvl="6" w:tplc="08090001" w:tentative="1">
      <w:start w:val="1"/>
      <w:numFmt w:val="bullet"/>
      <w:lvlText w:val=""/>
      <w:lvlJc w:val="left"/>
      <w:pPr>
        <w:ind w:left="6072" w:hanging="360"/>
      </w:pPr>
      <w:rPr>
        <w:rFonts w:ascii="Symbol" w:hAnsi="Symbol" w:hint="default"/>
      </w:rPr>
    </w:lvl>
    <w:lvl w:ilvl="7" w:tplc="08090003" w:tentative="1">
      <w:start w:val="1"/>
      <w:numFmt w:val="bullet"/>
      <w:lvlText w:val="o"/>
      <w:lvlJc w:val="left"/>
      <w:pPr>
        <w:ind w:left="6792" w:hanging="360"/>
      </w:pPr>
      <w:rPr>
        <w:rFonts w:ascii="Courier New" w:hAnsi="Courier New" w:cs="Courier New" w:hint="default"/>
      </w:rPr>
    </w:lvl>
    <w:lvl w:ilvl="8" w:tplc="08090005" w:tentative="1">
      <w:start w:val="1"/>
      <w:numFmt w:val="bullet"/>
      <w:lvlText w:val=""/>
      <w:lvlJc w:val="left"/>
      <w:pPr>
        <w:ind w:left="7512" w:hanging="360"/>
      </w:pPr>
      <w:rPr>
        <w:rFonts w:ascii="Wingdings" w:hAnsi="Wingdings" w:hint="default"/>
      </w:rPr>
    </w:lvl>
  </w:abstractNum>
  <w:abstractNum w:abstractNumId="13" w15:restartNumberingAfterBreak="0">
    <w:nsid w:val="3C914911"/>
    <w:multiLevelType w:val="hybridMultilevel"/>
    <w:tmpl w:val="AB4C3566"/>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14" w15:restartNumberingAfterBreak="0">
    <w:nsid w:val="43985F1A"/>
    <w:multiLevelType w:val="hybridMultilevel"/>
    <w:tmpl w:val="81ECB0B8"/>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15" w15:restartNumberingAfterBreak="0">
    <w:nsid w:val="4A153970"/>
    <w:multiLevelType w:val="hybridMultilevel"/>
    <w:tmpl w:val="578E7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9B4F89"/>
    <w:multiLevelType w:val="hybridMultilevel"/>
    <w:tmpl w:val="BDF8879C"/>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17" w15:restartNumberingAfterBreak="0">
    <w:nsid w:val="4BB2396B"/>
    <w:multiLevelType w:val="hybridMultilevel"/>
    <w:tmpl w:val="12A80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A82708"/>
    <w:multiLevelType w:val="hybridMultilevel"/>
    <w:tmpl w:val="75D04E62"/>
    <w:lvl w:ilvl="0" w:tplc="954C29DE">
      <w:start w:val="1"/>
      <w:numFmt w:val="bullet"/>
      <w:lvlText w:val=""/>
      <w:lvlJc w:val="left"/>
      <w:pPr>
        <w:ind w:left="819" w:hanging="360"/>
      </w:pPr>
      <w:rPr>
        <w:rFonts w:ascii="Symbol" w:hAnsi="Symbol" w:hint="default"/>
        <w:color w:val="808080" w:themeColor="background1" w:themeShade="80"/>
      </w:rPr>
    </w:lvl>
    <w:lvl w:ilvl="1" w:tplc="08090003" w:tentative="1">
      <w:start w:val="1"/>
      <w:numFmt w:val="bullet"/>
      <w:lvlText w:val="o"/>
      <w:lvlJc w:val="left"/>
      <w:pPr>
        <w:ind w:left="1539" w:hanging="360"/>
      </w:pPr>
      <w:rPr>
        <w:rFonts w:ascii="Courier New" w:hAnsi="Courier New" w:cs="Courier New" w:hint="default"/>
      </w:rPr>
    </w:lvl>
    <w:lvl w:ilvl="2" w:tplc="08090005" w:tentative="1">
      <w:start w:val="1"/>
      <w:numFmt w:val="bullet"/>
      <w:lvlText w:val=""/>
      <w:lvlJc w:val="left"/>
      <w:pPr>
        <w:ind w:left="2259" w:hanging="360"/>
      </w:pPr>
      <w:rPr>
        <w:rFonts w:ascii="Wingdings" w:hAnsi="Wingdings" w:hint="default"/>
      </w:rPr>
    </w:lvl>
    <w:lvl w:ilvl="3" w:tplc="08090001" w:tentative="1">
      <w:start w:val="1"/>
      <w:numFmt w:val="bullet"/>
      <w:lvlText w:val=""/>
      <w:lvlJc w:val="left"/>
      <w:pPr>
        <w:ind w:left="2979" w:hanging="360"/>
      </w:pPr>
      <w:rPr>
        <w:rFonts w:ascii="Symbol" w:hAnsi="Symbol" w:hint="default"/>
      </w:rPr>
    </w:lvl>
    <w:lvl w:ilvl="4" w:tplc="08090003" w:tentative="1">
      <w:start w:val="1"/>
      <w:numFmt w:val="bullet"/>
      <w:lvlText w:val="o"/>
      <w:lvlJc w:val="left"/>
      <w:pPr>
        <w:ind w:left="3699" w:hanging="360"/>
      </w:pPr>
      <w:rPr>
        <w:rFonts w:ascii="Courier New" w:hAnsi="Courier New" w:cs="Courier New" w:hint="default"/>
      </w:rPr>
    </w:lvl>
    <w:lvl w:ilvl="5" w:tplc="08090005" w:tentative="1">
      <w:start w:val="1"/>
      <w:numFmt w:val="bullet"/>
      <w:lvlText w:val=""/>
      <w:lvlJc w:val="left"/>
      <w:pPr>
        <w:ind w:left="4419" w:hanging="360"/>
      </w:pPr>
      <w:rPr>
        <w:rFonts w:ascii="Wingdings" w:hAnsi="Wingdings" w:hint="default"/>
      </w:rPr>
    </w:lvl>
    <w:lvl w:ilvl="6" w:tplc="08090001" w:tentative="1">
      <w:start w:val="1"/>
      <w:numFmt w:val="bullet"/>
      <w:lvlText w:val=""/>
      <w:lvlJc w:val="left"/>
      <w:pPr>
        <w:ind w:left="5139" w:hanging="360"/>
      </w:pPr>
      <w:rPr>
        <w:rFonts w:ascii="Symbol" w:hAnsi="Symbol" w:hint="default"/>
      </w:rPr>
    </w:lvl>
    <w:lvl w:ilvl="7" w:tplc="08090003" w:tentative="1">
      <w:start w:val="1"/>
      <w:numFmt w:val="bullet"/>
      <w:lvlText w:val="o"/>
      <w:lvlJc w:val="left"/>
      <w:pPr>
        <w:ind w:left="5859" w:hanging="360"/>
      </w:pPr>
      <w:rPr>
        <w:rFonts w:ascii="Courier New" w:hAnsi="Courier New" w:cs="Courier New" w:hint="default"/>
      </w:rPr>
    </w:lvl>
    <w:lvl w:ilvl="8" w:tplc="08090005" w:tentative="1">
      <w:start w:val="1"/>
      <w:numFmt w:val="bullet"/>
      <w:lvlText w:val=""/>
      <w:lvlJc w:val="left"/>
      <w:pPr>
        <w:ind w:left="6579" w:hanging="360"/>
      </w:pPr>
      <w:rPr>
        <w:rFonts w:ascii="Wingdings" w:hAnsi="Wingdings" w:hint="default"/>
      </w:rPr>
    </w:lvl>
  </w:abstractNum>
  <w:abstractNum w:abstractNumId="19" w15:restartNumberingAfterBreak="0">
    <w:nsid w:val="55FD0C8D"/>
    <w:multiLevelType w:val="hybridMultilevel"/>
    <w:tmpl w:val="AC0008B8"/>
    <w:lvl w:ilvl="0" w:tplc="FD0EA4C8">
      <w:start w:val="1"/>
      <w:numFmt w:val="lowerRoman"/>
      <w:lvlText w:val="(%1)"/>
      <w:lvlJc w:val="left"/>
      <w:pPr>
        <w:ind w:left="108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663FA03"/>
    <w:multiLevelType w:val="hybridMultilevel"/>
    <w:tmpl w:val="FFFFFFFF"/>
    <w:lvl w:ilvl="0" w:tplc="84288D8A">
      <w:start w:val="1"/>
      <w:numFmt w:val="bullet"/>
      <w:lvlText w:val=""/>
      <w:lvlJc w:val="left"/>
      <w:pPr>
        <w:ind w:left="720" w:hanging="360"/>
      </w:pPr>
      <w:rPr>
        <w:rFonts w:ascii="Symbol" w:hAnsi="Symbol" w:hint="default"/>
      </w:rPr>
    </w:lvl>
    <w:lvl w:ilvl="1" w:tplc="7B06F546">
      <w:start w:val="1"/>
      <w:numFmt w:val="bullet"/>
      <w:lvlText w:val="o"/>
      <w:lvlJc w:val="left"/>
      <w:pPr>
        <w:ind w:left="1440" w:hanging="360"/>
      </w:pPr>
      <w:rPr>
        <w:rFonts w:ascii="Courier New" w:hAnsi="Courier New" w:hint="default"/>
      </w:rPr>
    </w:lvl>
    <w:lvl w:ilvl="2" w:tplc="386E63E2">
      <w:start w:val="1"/>
      <w:numFmt w:val="bullet"/>
      <w:lvlText w:val=""/>
      <w:lvlJc w:val="left"/>
      <w:pPr>
        <w:ind w:left="2160" w:hanging="360"/>
      </w:pPr>
      <w:rPr>
        <w:rFonts w:ascii="Wingdings" w:hAnsi="Wingdings" w:hint="default"/>
      </w:rPr>
    </w:lvl>
    <w:lvl w:ilvl="3" w:tplc="5706E84C">
      <w:start w:val="1"/>
      <w:numFmt w:val="bullet"/>
      <w:lvlText w:val=""/>
      <w:lvlJc w:val="left"/>
      <w:pPr>
        <w:ind w:left="2880" w:hanging="360"/>
      </w:pPr>
      <w:rPr>
        <w:rFonts w:ascii="Symbol" w:hAnsi="Symbol" w:hint="default"/>
      </w:rPr>
    </w:lvl>
    <w:lvl w:ilvl="4" w:tplc="6FAED7BA">
      <w:start w:val="1"/>
      <w:numFmt w:val="bullet"/>
      <w:lvlText w:val="o"/>
      <w:lvlJc w:val="left"/>
      <w:pPr>
        <w:ind w:left="3600" w:hanging="360"/>
      </w:pPr>
      <w:rPr>
        <w:rFonts w:ascii="Courier New" w:hAnsi="Courier New" w:hint="default"/>
      </w:rPr>
    </w:lvl>
    <w:lvl w:ilvl="5" w:tplc="9956FFF6">
      <w:start w:val="1"/>
      <w:numFmt w:val="bullet"/>
      <w:lvlText w:val=""/>
      <w:lvlJc w:val="left"/>
      <w:pPr>
        <w:ind w:left="4320" w:hanging="360"/>
      </w:pPr>
      <w:rPr>
        <w:rFonts w:ascii="Wingdings" w:hAnsi="Wingdings" w:hint="default"/>
      </w:rPr>
    </w:lvl>
    <w:lvl w:ilvl="6" w:tplc="15D60EC6">
      <w:start w:val="1"/>
      <w:numFmt w:val="bullet"/>
      <w:lvlText w:val=""/>
      <w:lvlJc w:val="left"/>
      <w:pPr>
        <w:ind w:left="5040" w:hanging="360"/>
      </w:pPr>
      <w:rPr>
        <w:rFonts w:ascii="Symbol" w:hAnsi="Symbol" w:hint="default"/>
      </w:rPr>
    </w:lvl>
    <w:lvl w:ilvl="7" w:tplc="2AB012CE">
      <w:start w:val="1"/>
      <w:numFmt w:val="bullet"/>
      <w:lvlText w:val="o"/>
      <w:lvlJc w:val="left"/>
      <w:pPr>
        <w:ind w:left="5760" w:hanging="360"/>
      </w:pPr>
      <w:rPr>
        <w:rFonts w:ascii="Courier New" w:hAnsi="Courier New" w:hint="default"/>
      </w:rPr>
    </w:lvl>
    <w:lvl w:ilvl="8" w:tplc="CA106D9A">
      <w:start w:val="1"/>
      <w:numFmt w:val="bullet"/>
      <w:lvlText w:val=""/>
      <w:lvlJc w:val="left"/>
      <w:pPr>
        <w:ind w:left="6480" w:hanging="360"/>
      </w:pPr>
      <w:rPr>
        <w:rFonts w:ascii="Wingdings" w:hAnsi="Wingdings" w:hint="default"/>
      </w:rPr>
    </w:lvl>
  </w:abstractNum>
  <w:abstractNum w:abstractNumId="21" w15:restartNumberingAfterBreak="0">
    <w:nsid w:val="58062C58"/>
    <w:multiLevelType w:val="hybridMultilevel"/>
    <w:tmpl w:val="2DE878A4"/>
    <w:lvl w:ilvl="0" w:tplc="2B5CBC84">
      <w:start w:val="1"/>
      <w:numFmt w:val="decimal"/>
      <w:lvlText w:val="%1."/>
      <w:lvlJc w:val="left"/>
      <w:pPr>
        <w:tabs>
          <w:tab w:val="num" w:pos="709"/>
        </w:tabs>
        <w:ind w:left="709" w:hanging="567"/>
      </w:pPr>
      <w:rPr>
        <w:rFonts w:hint="default"/>
        <w:b w:val="0"/>
        <w:i w:val="0"/>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E2B7271"/>
    <w:multiLevelType w:val="hybridMultilevel"/>
    <w:tmpl w:val="47E818BA"/>
    <w:lvl w:ilvl="0" w:tplc="08090003">
      <w:start w:val="1"/>
      <w:numFmt w:val="bullet"/>
      <w:lvlText w:val="o"/>
      <w:lvlJc w:val="left"/>
      <w:pPr>
        <w:ind w:left="1473" w:hanging="360"/>
      </w:pPr>
      <w:rPr>
        <w:rFonts w:ascii="Courier New" w:hAnsi="Courier New" w:cs="Courier New" w:hint="default"/>
      </w:rPr>
    </w:lvl>
    <w:lvl w:ilvl="1" w:tplc="08090003" w:tentative="1">
      <w:start w:val="1"/>
      <w:numFmt w:val="bullet"/>
      <w:lvlText w:val="o"/>
      <w:lvlJc w:val="left"/>
      <w:pPr>
        <w:ind w:left="2193" w:hanging="360"/>
      </w:pPr>
      <w:rPr>
        <w:rFonts w:ascii="Courier New" w:hAnsi="Courier New" w:cs="Courier New" w:hint="default"/>
      </w:rPr>
    </w:lvl>
    <w:lvl w:ilvl="2" w:tplc="08090005" w:tentative="1">
      <w:start w:val="1"/>
      <w:numFmt w:val="bullet"/>
      <w:lvlText w:val=""/>
      <w:lvlJc w:val="left"/>
      <w:pPr>
        <w:ind w:left="2913" w:hanging="360"/>
      </w:pPr>
      <w:rPr>
        <w:rFonts w:ascii="Wingdings" w:hAnsi="Wingdings" w:hint="default"/>
      </w:rPr>
    </w:lvl>
    <w:lvl w:ilvl="3" w:tplc="08090001" w:tentative="1">
      <w:start w:val="1"/>
      <w:numFmt w:val="bullet"/>
      <w:lvlText w:val=""/>
      <w:lvlJc w:val="left"/>
      <w:pPr>
        <w:ind w:left="3633" w:hanging="360"/>
      </w:pPr>
      <w:rPr>
        <w:rFonts w:ascii="Symbol" w:hAnsi="Symbol" w:hint="default"/>
      </w:rPr>
    </w:lvl>
    <w:lvl w:ilvl="4" w:tplc="08090003" w:tentative="1">
      <w:start w:val="1"/>
      <w:numFmt w:val="bullet"/>
      <w:lvlText w:val="o"/>
      <w:lvlJc w:val="left"/>
      <w:pPr>
        <w:ind w:left="4353" w:hanging="360"/>
      </w:pPr>
      <w:rPr>
        <w:rFonts w:ascii="Courier New" w:hAnsi="Courier New" w:cs="Courier New" w:hint="default"/>
      </w:rPr>
    </w:lvl>
    <w:lvl w:ilvl="5" w:tplc="08090005" w:tentative="1">
      <w:start w:val="1"/>
      <w:numFmt w:val="bullet"/>
      <w:lvlText w:val=""/>
      <w:lvlJc w:val="left"/>
      <w:pPr>
        <w:ind w:left="5073" w:hanging="360"/>
      </w:pPr>
      <w:rPr>
        <w:rFonts w:ascii="Wingdings" w:hAnsi="Wingdings" w:hint="default"/>
      </w:rPr>
    </w:lvl>
    <w:lvl w:ilvl="6" w:tplc="08090001" w:tentative="1">
      <w:start w:val="1"/>
      <w:numFmt w:val="bullet"/>
      <w:lvlText w:val=""/>
      <w:lvlJc w:val="left"/>
      <w:pPr>
        <w:ind w:left="5793" w:hanging="360"/>
      </w:pPr>
      <w:rPr>
        <w:rFonts w:ascii="Symbol" w:hAnsi="Symbol" w:hint="default"/>
      </w:rPr>
    </w:lvl>
    <w:lvl w:ilvl="7" w:tplc="08090003" w:tentative="1">
      <w:start w:val="1"/>
      <w:numFmt w:val="bullet"/>
      <w:lvlText w:val="o"/>
      <w:lvlJc w:val="left"/>
      <w:pPr>
        <w:ind w:left="6513" w:hanging="360"/>
      </w:pPr>
      <w:rPr>
        <w:rFonts w:ascii="Courier New" w:hAnsi="Courier New" w:cs="Courier New" w:hint="default"/>
      </w:rPr>
    </w:lvl>
    <w:lvl w:ilvl="8" w:tplc="08090005" w:tentative="1">
      <w:start w:val="1"/>
      <w:numFmt w:val="bullet"/>
      <w:lvlText w:val=""/>
      <w:lvlJc w:val="left"/>
      <w:pPr>
        <w:ind w:left="7233" w:hanging="360"/>
      </w:pPr>
      <w:rPr>
        <w:rFonts w:ascii="Wingdings" w:hAnsi="Wingdings" w:hint="default"/>
      </w:rPr>
    </w:lvl>
  </w:abstractNum>
  <w:abstractNum w:abstractNumId="23" w15:restartNumberingAfterBreak="0">
    <w:nsid w:val="617921D4"/>
    <w:multiLevelType w:val="hybridMultilevel"/>
    <w:tmpl w:val="92F8AEA0"/>
    <w:lvl w:ilvl="0" w:tplc="B546B518">
      <w:start w:val="1"/>
      <w:numFmt w:val="bullet"/>
      <w:lvlText w:val=""/>
      <w:lvlJc w:val="left"/>
      <w:pPr>
        <w:ind w:left="753" w:hanging="360"/>
      </w:pPr>
      <w:rPr>
        <w:rFonts w:ascii="Symbol" w:hAnsi="Symbol" w:hint="default"/>
        <w:color w:val="D9D9D9" w:themeColor="background1" w:themeShade="D9"/>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24" w15:restartNumberingAfterBreak="0">
    <w:nsid w:val="64A01F94"/>
    <w:multiLevelType w:val="hybridMultilevel"/>
    <w:tmpl w:val="36A825D0"/>
    <w:lvl w:ilvl="0" w:tplc="08090003">
      <w:start w:val="1"/>
      <w:numFmt w:val="bullet"/>
      <w:lvlText w:val="o"/>
      <w:lvlJc w:val="left"/>
      <w:pPr>
        <w:ind w:left="1464" w:hanging="360"/>
      </w:pPr>
      <w:rPr>
        <w:rFonts w:ascii="Courier New" w:hAnsi="Courier New" w:cs="Courier New" w:hint="default"/>
      </w:rPr>
    </w:lvl>
    <w:lvl w:ilvl="1" w:tplc="08090003" w:tentative="1">
      <w:start w:val="1"/>
      <w:numFmt w:val="bullet"/>
      <w:lvlText w:val="o"/>
      <w:lvlJc w:val="left"/>
      <w:pPr>
        <w:ind w:left="2184" w:hanging="360"/>
      </w:pPr>
      <w:rPr>
        <w:rFonts w:ascii="Courier New" w:hAnsi="Courier New" w:cs="Courier New" w:hint="default"/>
      </w:rPr>
    </w:lvl>
    <w:lvl w:ilvl="2" w:tplc="08090005" w:tentative="1">
      <w:start w:val="1"/>
      <w:numFmt w:val="bullet"/>
      <w:lvlText w:val=""/>
      <w:lvlJc w:val="left"/>
      <w:pPr>
        <w:ind w:left="2904" w:hanging="360"/>
      </w:pPr>
      <w:rPr>
        <w:rFonts w:ascii="Wingdings" w:hAnsi="Wingdings" w:hint="default"/>
      </w:rPr>
    </w:lvl>
    <w:lvl w:ilvl="3" w:tplc="08090001" w:tentative="1">
      <w:start w:val="1"/>
      <w:numFmt w:val="bullet"/>
      <w:lvlText w:val=""/>
      <w:lvlJc w:val="left"/>
      <w:pPr>
        <w:ind w:left="3624" w:hanging="360"/>
      </w:pPr>
      <w:rPr>
        <w:rFonts w:ascii="Symbol" w:hAnsi="Symbol" w:hint="default"/>
      </w:rPr>
    </w:lvl>
    <w:lvl w:ilvl="4" w:tplc="08090003" w:tentative="1">
      <w:start w:val="1"/>
      <w:numFmt w:val="bullet"/>
      <w:lvlText w:val="o"/>
      <w:lvlJc w:val="left"/>
      <w:pPr>
        <w:ind w:left="4344" w:hanging="360"/>
      </w:pPr>
      <w:rPr>
        <w:rFonts w:ascii="Courier New" w:hAnsi="Courier New" w:cs="Courier New" w:hint="default"/>
      </w:rPr>
    </w:lvl>
    <w:lvl w:ilvl="5" w:tplc="08090005" w:tentative="1">
      <w:start w:val="1"/>
      <w:numFmt w:val="bullet"/>
      <w:lvlText w:val=""/>
      <w:lvlJc w:val="left"/>
      <w:pPr>
        <w:ind w:left="5064" w:hanging="360"/>
      </w:pPr>
      <w:rPr>
        <w:rFonts w:ascii="Wingdings" w:hAnsi="Wingdings" w:hint="default"/>
      </w:rPr>
    </w:lvl>
    <w:lvl w:ilvl="6" w:tplc="08090001" w:tentative="1">
      <w:start w:val="1"/>
      <w:numFmt w:val="bullet"/>
      <w:lvlText w:val=""/>
      <w:lvlJc w:val="left"/>
      <w:pPr>
        <w:ind w:left="5784" w:hanging="360"/>
      </w:pPr>
      <w:rPr>
        <w:rFonts w:ascii="Symbol" w:hAnsi="Symbol" w:hint="default"/>
      </w:rPr>
    </w:lvl>
    <w:lvl w:ilvl="7" w:tplc="08090003" w:tentative="1">
      <w:start w:val="1"/>
      <w:numFmt w:val="bullet"/>
      <w:lvlText w:val="o"/>
      <w:lvlJc w:val="left"/>
      <w:pPr>
        <w:ind w:left="6504" w:hanging="360"/>
      </w:pPr>
      <w:rPr>
        <w:rFonts w:ascii="Courier New" w:hAnsi="Courier New" w:cs="Courier New" w:hint="default"/>
      </w:rPr>
    </w:lvl>
    <w:lvl w:ilvl="8" w:tplc="08090005" w:tentative="1">
      <w:start w:val="1"/>
      <w:numFmt w:val="bullet"/>
      <w:lvlText w:val=""/>
      <w:lvlJc w:val="left"/>
      <w:pPr>
        <w:ind w:left="7224" w:hanging="360"/>
      </w:pPr>
      <w:rPr>
        <w:rFonts w:ascii="Wingdings" w:hAnsi="Wingdings" w:hint="default"/>
      </w:rPr>
    </w:lvl>
  </w:abstractNum>
  <w:abstractNum w:abstractNumId="25" w15:restartNumberingAfterBreak="0">
    <w:nsid w:val="66F17423"/>
    <w:multiLevelType w:val="hybridMultilevel"/>
    <w:tmpl w:val="96A844B4"/>
    <w:lvl w:ilvl="0" w:tplc="10DC0A10">
      <w:start w:val="1"/>
      <w:numFmt w:val="bullet"/>
      <w:lvlText w:val=""/>
      <w:lvlJc w:val="left"/>
      <w:pPr>
        <w:ind w:left="720" w:hanging="360"/>
      </w:pPr>
      <w:rPr>
        <w:rFonts w:ascii="Symbol" w:hAnsi="Symbol" w:hint="default"/>
        <w:color w:val="808080" w:themeColor="background1" w:themeShade="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FE5452"/>
    <w:multiLevelType w:val="hybridMultilevel"/>
    <w:tmpl w:val="74CC1144"/>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27" w15:restartNumberingAfterBreak="0">
    <w:nsid w:val="6AC138E4"/>
    <w:multiLevelType w:val="hybridMultilevel"/>
    <w:tmpl w:val="A5CAC1D2"/>
    <w:lvl w:ilvl="0" w:tplc="3984E9CC">
      <w:start w:val="1"/>
      <w:numFmt w:val="bullet"/>
      <w:lvlText w:val=""/>
      <w:lvlJc w:val="left"/>
      <w:pPr>
        <w:ind w:left="1428" w:hanging="360"/>
      </w:pPr>
      <w:rPr>
        <w:rFonts w:ascii="Symbol" w:hAnsi="Symbol" w:hint="default"/>
        <w:color w:val="BFBFBF" w:themeColor="background1" w:themeShade="BF"/>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28" w15:restartNumberingAfterBreak="0">
    <w:nsid w:val="6BEA35ED"/>
    <w:multiLevelType w:val="hybridMultilevel"/>
    <w:tmpl w:val="E55463DC"/>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29" w15:restartNumberingAfterBreak="0">
    <w:nsid w:val="6C8048DF"/>
    <w:multiLevelType w:val="hybridMultilevel"/>
    <w:tmpl w:val="92F68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675D8C"/>
    <w:multiLevelType w:val="hybridMultilevel"/>
    <w:tmpl w:val="37CCE1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703B5868"/>
    <w:multiLevelType w:val="hybridMultilevel"/>
    <w:tmpl w:val="AC863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D756B4"/>
    <w:multiLevelType w:val="hybridMultilevel"/>
    <w:tmpl w:val="F03E3372"/>
    <w:lvl w:ilvl="0" w:tplc="08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15:restartNumberingAfterBreak="0">
    <w:nsid w:val="797006F2"/>
    <w:multiLevelType w:val="hybridMultilevel"/>
    <w:tmpl w:val="FE500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C50586"/>
    <w:multiLevelType w:val="hybridMultilevel"/>
    <w:tmpl w:val="4A505906"/>
    <w:lvl w:ilvl="0" w:tplc="A7FAC254">
      <w:start w:val="1"/>
      <w:numFmt w:val="bullet"/>
      <w:lvlText w:val=""/>
      <w:lvlJc w:val="left"/>
      <w:pPr>
        <w:ind w:left="1179" w:hanging="360"/>
      </w:pPr>
      <w:rPr>
        <w:rFonts w:ascii="Wingdings" w:hAnsi="Wingdings" w:hint="default"/>
        <w:color w:val="A6A6A6" w:themeColor="background1" w:themeShade="A6"/>
      </w:rPr>
    </w:lvl>
    <w:lvl w:ilvl="1" w:tplc="08090003" w:tentative="1">
      <w:start w:val="1"/>
      <w:numFmt w:val="bullet"/>
      <w:lvlText w:val="o"/>
      <w:lvlJc w:val="left"/>
      <w:pPr>
        <w:ind w:left="1899" w:hanging="360"/>
      </w:pPr>
      <w:rPr>
        <w:rFonts w:ascii="Courier New" w:hAnsi="Courier New" w:cs="Courier New" w:hint="default"/>
      </w:rPr>
    </w:lvl>
    <w:lvl w:ilvl="2" w:tplc="08090005" w:tentative="1">
      <w:start w:val="1"/>
      <w:numFmt w:val="bullet"/>
      <w:lvlText w:val=""/>
      <w:lvlJc w:val="left"/>
      <w:pPr>
        <w:ind w:left="2619" w:hanging="360"/>
      </w:pPr>
      <w:rPr>
        <w:rFonts w:ascii="Wingdings" w:hAnsi="Wingdings" w:hint="default"/>
      </w:rPr>
    </w:lvl>
    <w:lvl w:ilvl="3" w:tplc="08090001" w:tentative="1">
      <w:start w:val="1"/>
      <w:numFmt w:val="bullet"/>
      <w:lvlText w:val=""/>
      <w:lvlJc w:val="left"/>
      <w:pPr>
        <w:ind w:left="3339" w:hanging="360"/>
      </w:pPr>
      <w:rPr>
        <w:rFonts w:ascii="Symbol" w:hAnsi="Symbol" w:hint="default"/>
      </w:rPr>
    </w:lvl>
    <w:lvl w:ilvl="4" w:tplc="08090003" w:tentative="1">
      <w:start w:val="1"/>
      <w:numFmt w:val="bullet"/>
      <w:lvlText w:val="o"/>
      <w:lvlJc w:val="left"/>
      <w:pPr>
        <w:ind w:left="4059" w:hanging="360"/>
      </w:pPr>
      <w:rPr>
        <w:rFonts w:ascii="Courier New" w:hAnsi="Courier New" w:cs="Courier New" w:hint="default"/>
      </w:rPr>
    </w:lvl>
    <w:lvl w:ilvl="5" w:tplc="08090005" w:tentative="1">
      <w:start w:val="1"/>
      <w:numFmt w:val="bullet"/>
      <w:lvlText w:val=""/>
      <w:lvlJc w:val="left"/>
      <w:pPr>
        <w:ind w:left="4779" w:hanging="360"/>
      </w:pPr>
      <w:rPr>
        <w:rFonts w:ascii="Wingdings" w:hAnsi="Wingdings" w:hint="default"/>
      </w:rPr>
    </w:lvl>
    <w:lvl w:ilvl="6" w:tplc="08090001" w:tentative="1">
      <w:start w:val="1"/>
      <w:numFmt w:val="bullet"/>
      <w:lvlText w:val=""/>
      <w:lvlJc w:val="left"/>
      <w:pPr>
        <w:ind w:left="5499" w:hanging="360"/>
      </w:pPr>
      <w:rPr>
        <w:rFonts w:ascii="Symbol" w:hAnsi="Symbol" w:hint="default"/>
      </w:rPr>
    </w:lvl>
    <w:lvl w:ilvl="7" w:tplc="08090003" w:tentative="1">
      <w:start w:val="1"/>
      <w:numFmt w:val="bullet"/>
      <w:lvlText w:val="o"/>
      <w:lvlJc w:val="left"/>
      <w:pPr>
        <w:ind w:left="6219" w:hanging="360"/>
      </w:pPr>
      <w:rPr>
        <w:rFonts w:ascii="Courier New" w:hAnsi="Courier New" w:cs="Courier New" w:hint="default"/>
      </w:rPr>
    </w:lvl>
    <w:lvl w:ilvl="8" w:tplc="08090005" w:tentative="1">
      <w:start w:val="1"/>
      <w:numFmt w:val="bullet"/>
      <w:lvlText w:val=""/>
      <w:lvlJc w:val="left"/>
      <w:pPr>
        <w:ind w:left="6939" w:hanging="360"/>
      </w:pPr>
      <w:rPr>
        <w:rFonts w:ascii="Wingdings" w:hAnsi="Wingdings" w:hint="default"/>
      </w:rPr>
    </w:lvl>
  </w:abstractNum>
  <w:abstractNum w:abstractNumId="35" w15:restartNumberingAfterBreak="0">
    <w:nsid w:val="7CAB02D2"/>
    <w:multiLevelType w:val="hybridMultilevel"/>
    <w:tmpl w:val="8E420342"/>
    <w:lvl w:ilvl="0" w:tplc="5A8C09EC">
      <w:start w:val="1"/>
      <w:numFmt w:val="bullet"/>
      <w:lvlText w:val=""/>
      <w:lvlJc w:val="left"/>
      <w:pPr>
        <w:ind w:left="753" w:hanging="360"/>
      </w:pPr>
      <w:rPr>
        <w:rFonts w:ascii="Symbol" w:hAnsi="Symbol" w:hint="default"/>
        <w:color w:val="BFBFBF" w:themeColor="background1" w:themeShade="BF"/>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36" w15:restartNumberingAfterBreak="0">
    <w:nsid w:val="7E683F05"/>
    <w:multiLevelType w:val="hybridMultilevel"/>
    <w:tmpl w:val="774AD6F4"/>
    <w:lvl w:ilvl="0" w:tplc="7122BD66">
      <w:start w:val="1"/>
      <w:numFmt w:val="lowerRoman"/>
      <w:lvlText w:val="%1."/>
      <w:lvlJc w:val="righ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F3902D8"/>
    <w:multiLevelType w:val="hybridMultilevel"/>
    <w:tmpl w:val="857C4F28"/>
    <w:lvl w:ilvl="0" w:tplc="ABF2E902">
      <w:start w:val="1"/>
      <w:numFmt w:val="decimal"/>
      <w:lvlText w:val="%1."/>
      <w:lvlJc w:val="left"/>
      <w:pPr>
        <w:tabs>
          <w:tab w:val="num" w:pos="708"/>
        </w:tabs>
        <w:ind w:left="708" w:hanging="708"/>
      </w:pPr>
      <w:rPr>
        <w:rFonts w:hint="default"/>
        <w:b w:val="0"/>
      </w:rPr>
    </w:lvl>
    <w:lvl w:ilvl="1" w:tplc="0809001B">
      <w:start w:val="1"/>
      <w:numFmt w:val="lowerRoman"/>
      <w:lvlText w:val="%2."/>
      <w:lvlJc w:val="righ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640377557">
    <w:abstractNumId w:val="20"/>
  </w:num>
  <w:num w:numId="2" w16cid:durableId="45685182">
    <w:abstractNumId w:val="7"/>
  </w:num>
  <w:num w:numId="3" w16cid:durableId="858349787">
    <w:abstractNumId w:val="32"/>
  </w:num>
  <w:num w:numId="4" w16cid:durableId="1293092258">
    <w:abstractNumId w:val="36"/>
  </w:num>
  <w:num w:numId="5" w16cid:durableId="509180138">
    <w:abstractNumId w:val="29"/>
  </w:num>
  <w:num w:numId="6" w16cid:durableId="297607474">
    <w:abstractNumId w:val="0"/>
  </w:num>
  <w:num w:numId="7" w16cid:durableId="2025546844">
    <w:abstractNumId w:val="33"/>
  </w:num>
  <w:num w:numId="8" w16cid:durableId="726104049">
    <w:abstractNumId w:val="31"/>
  </w:num>
  <w:num w:numId="9" w16cid:durableId="45178251">
    <w:abstractNumId w:val="27"/>
  </w:num>
  <w:num w:numId="10" w16cid:durableId="1315446366">
    <w:abstractNumId w:val="18"/>
  </w:num>
  <w:num w:numId="11" w16cid:durableId="1795438423">
    <w:abstractNumId w:val="35"/>
  </w:num>
  <w:num w:numId="12" w16cid:durableId="624577192">
    <w:abstractNumId w:val="16"/>
  </w:num>
  <w:num w:numId="13" w16cid:durableId="1420129527">
    <w:abstractNumId w:val="13"/>
  </w:num>
  <w:num w:numId="14" w16cid:durableId="978650959">
    <w:abstractNumId w:val="26"/>
  </w:num>
  <w:num w:numId="15" w16cid:durableId="841355376">
    <w:abstractNumId w:val="12"/>
  </w:num>
  <w:num w:numId="16" w16cid:durableId="1474178890">
    <w:abstractNumId w:val="15"/>
  </w:num>
  <w:num w:numId="17" w16cid:durableId="1283654715">
    <w:abstractNumId w:val="23"/>
  </w:num>
  <w:num w:numId="18" w16cid:durableId="1272665378">
    <w:abstractNumId w:val="22"/>
  </w:num>
  <w:num w:numId="19" w16cid:durableId="564028633">
    <w:abstractNumId w:val="10"/>
  </w:num>
  <w:num w:numId="20" w16cid:durableId="632296286">
    <w:abstractNumId w:val="37"/>
  </w:num>
  <w:num w:numId="21" w16cid:durableId="1732339923">
    <w:abstractNumId w:val="24"/>
  </w:num>
  <w:num w:numId="22" w16cid:durableId="2133788496">
    <w:abstractNumId w:val="8"/>
  </w:num>
  <w:num w:numId="23" w16cid:durableId="865097408">
    <w:abstractNumId w:val="2"/>
  </w:num>
  <w:num w:numId="24" w16cid:durableId="1135181065">
    <w:abstractNumId w:val="11"/>
  </w:num>
  <w:num w:numId="25" w16cid:durableId="1487891376">
    <w:abstractNumId w:val="28"/>
  </w:num>
  <w:num w:numId="26" w16cid:durableId="776872711">
    <w:abstractNumId w:val="14"/>
  </w:num>
  <w:num w:numId="27" w16cid:durableId="71658417">
    <w:abstractNumId w:val="34"/>
  </w:num>
  <w:num w:numId="28" w16cid:durableId="439841712">
    <w:abstractNumId w:val="1"/>
  </w:num>
  <w:num w:numId="29" w16cid:durableId="1549684931">
    <w:abstractNumId w:val="9"/>
  </w:num>
  <w:num w:numId="30" w16cid:durableId="2096896427">
    <w:abstractNumId w:val="3"/>
  </w:num>
  <w:num w:numId="31" w16cid:durableId="66609911">
    <w:abstractNumId w:val="19"/>
  </w:num>
  <w:num w:numId="32" w16cid:durableId="429934974">
    <w:abstractNumId w:val="6"/>
  </w:num>
  <w:num w:numId="33" w16cid:durableId="2020620261">
    <w:abstractNumId w:val="25"/>
  </w:num>
  <w:num w:numId="34" w16cid:durableId="1399981458">
    <w:abstractNumId w:val="30"/>
  </w:num>
  <w:num w:numId="35" w16cid:durableId="985014148">
    <w:abstractNumId w:val="5"/>
  </w:num>
  <w:num w:numId="36" w16cid:durableId="390662295">
    <w:abstractNumId w:val="17"/>
  </w:num>
  <w:num w:numId="37" w16cid:durableId="1447694129">
    <w:abstractNumId w:val="21"/>
  </w:num>
  <w:num w:numId="38" w16cid:durableId="1117018539">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9EF"/>
    <w:rsid w:val="000002D9"/>
    <w:rsid w:val="0000066F"/>
    <w:rsid w:val="000026B0"/>
    <w:rsid w:val="000035C7"/>
    <w:rsid w:val="0001184F"/>
    <w:rsid w:val="000142E0"/>
    <w:rsid w:val="00014500"/>
    <w:rsid w:val="000163A4"/>
    <w:rsid w:val="000170D0"/>
    <w:rsid w:val="000174FC"/>
    <w:rsid w:val="00020430"/>
    <w:rsid w:val="00021C7F"/>
    <w:rsid w:val="00022283"/>
    <w:rsid w:val="000257FD"/>
    <w:rsid w:val="000314AF"/>
    <w:rsid w:val="00033163"/>
    <w:rsid w:val="000350FE"/>
    <w:rsid w:val="00035A38"/>
    <w:rsid w:val="000373CC"/>
    <w:rsid w:val="00040F92"/>
    <w:rsid w:val="00040FDD"/>
    <w:rsid w:val="00041A0A"/>
    <w:rsid w:val="000423B5"/>
    <w:rsid w:val="0004336B"/>
    <w:rsid w:val="00043813"/>
    <w:rsid w:val="000444A9"/>
    <w:rsid w:val="0004580B"/>
    <w:rsid w:val="00047D0E"/>
    <w:rsid w:val="000504EB"/>
    <w:rsid w:val="00051423"/>
    <w:rsid w:val="000514D8"/>
    <w:rsid w:val="00051EAC"/>
    <w:rsid w:val="000525AB"/>
    <w:rsid w:val="000526C1"/>
    <w:rsid w:val="0005433C"/>
    <w:rsid w:val="000612E4"/>
    <w:rsid w:val="00062D94"/>
    <w:rsid w:val="000633A1"/>
    <w:rsid w:val="00063853"/>
    <w:rsid w:val="000648F2"/>
    <w:rsid w:val="00065BC9"/>
    <w:rsid w:val="000703C1"/>
    <w:rsid w:val="00071104"/>
    <w:rsid w:val="000739F7"/>
    <w:rsid w:val="00073A8B"/>
    <w:rsid w:val="00076B86"/>
    <w:rsid w:val="0008232D"/>
    <w:rsid w:val="00082F48"/>
    <w:rsid w:val="00083FF3"/>
    <w:rsid w:val="000927C5"/>
    <w:rsid w:val="00092B09"/>
    <w:rsid w:val="00092FED"/>
    <w:rsid w:val="00093A08"/>
    <w:rsid w:val="000946D3"/>
    <w:rsid w:val="00095077"/>
    <w:rsid w:val="00095EF2"/>
    <w:rsid w:val="00097111"/>
    <w:rsid w:val="000A0D70"/>
    <w:rsid w:val="000A1360"/>
    <w:rsid w:val="000A1B5A"/>
    <w:rsid w:val="000A1EFD"/>
    <w:rsid w:val="000A40B3"/>
    <w:rsid w:val="000A5E8B"/>
    <w:rsid w:val="000A5F3B"/>
    <w:rsid w:val="000B2C1D"/>
    <w:rsid w:val="000B3957"/>
    <w:rsid w:val="000B40D4"/>
    <w:rsid w:val="000B4A9D"/>
    <w:rsid w:val="000B5151"/>
    <w:rsid w:val="000B57DE"/>
    <w:rsid w:val="000B7018"/>
    <w:rsid w:val="000B740D"/>
    <w:rsid w:val="000B7935"/>
    <w:rsid w:val="000B7B21"/>
    <w:rsid w:val="000C004F"/>
    <w:rsid w:val="000C08B9"/>
    <w:rsid w:val="000C08EE"/>
    <w:rsid w:val="000C150B"/>
    <w:rsid w:val="000C5A2A"/>
    <w:rsid w:val="000C6E8E"/>
    <w:rsid w:val="000D043C"/>
    <w:rsid w:val="000D2807"/>
    <w:rsid w:val="000D41F9"/>
    <w:rsid w:val="000D44D0"/>
    <w:rsid w:val="000D494C"/>
    <w:rsid w:val="000D5FA3"/>
    <w:rsid w:val="000D7559"/>
    <w:rsid w:val="000E30E9"/>
    <w:rsid w:val="000E35EF"/>
    <w:rsid w:val="000E3772"/>
    <w:rsid w:val="000E3B2C"/>
    <w:rsid w:val="000E67E2"/>
    <w:rsid w:val="000E7CC8"/>
    <w:rsid w:val="000F110E"/>
    <w:rsid w:val="000F18D8"/>
    <w:rsid w:val="000F1BEB"/>
    <w:rsid w:val="000F45E3"/>
    <w:rsid w:val="000F4C25"/>
    <w:rsid w:val="000F6BD4"/>
    <w:rsid w:val="000F6C61"/>
    <w:rsid w:val="000F7CAC"/>
    <w:rsid w:val="00101532"/>
    <w:rsid w:val="001016E3"/>
    <w:rsid w:val="00101E61"/>
    <w:rsid w:val="00101F8A"/>
    <w:rsid w:val="00102715"/>
    <w:rsid w:val="001032A1"/>
    <w:rsid w:val="001032F0"/>
    <w:rsid w:val="00103AA5"/>
    <w:rsid w:val="00105478"/>
    <w:rsid w:val="00105620"/>
    <w:rsid w:val="00110D00"/>
    <w:rsid w:val="00111D7E"/>
    <w:rsid w:val="00112932"/>
    <w:rsid w:val="00114240"/>
    <w:rsid w:val="00115317"/>
    <w:rsid w:val="00116226"/>
    <w:rsid w:val="00120638"/>
    <w:rsid w:val="00120957"/>
    <w:rsid w:val="00122BB2"/>
    <w:rsid w:val="00122D3D"/>
    <w:rsid w:val="00122E8C"/>
    <w:rsid w:val="0012468C"/>
    <w:rsid w:val="00124D69"/>
    <w:rsid w:val="001258F8"/>
    <w:rsid w:val="00126F1A"/>
    <w:rsid w:val="00126FC2"/>
    <w:rsid w:val="001317DF"/>
    <w:rsid w:val="001321A8"/>
    <w:rsid w:val="00132A80"/>
    <w:rsid w:val="00132DCB"/>
    <w:rsid w:val="00133FEE"/>
    <w:rsid w:val="0013669F"/>
    <w:rsid w:val="001375AD"/>
    <w:rsid w:val="001378FD"/>
    <w:rsid w:val="0014072F"/>
    <w:rsid w:val="001437D5"/>
    <w:rsid w:val="001473B5"/>
    <w:rsid w:val="0015009C"/>
    <w:rsid w:val="00150C77"/>
    <w:rsid w:val="00151484"/>
    <w:rsid w:val="0015496F"/>
    <w:rsid w:val="001567DB"/>
    <w:rsid w:val="00157968"/>
    <w:rsid w:val="00157C98"/>
    <w:rsid w:val="0016019A"/>
    <w:rsid w:val="00161558"/>
    <w:rsid w:val="00161ABF"/>
    <w:rsid w:val="00161C8E"/>
    <w:rsid w:val="00162103"/>
    <w:rsid w:val="00166013"/>
    <w:rsid w:val="00167B12"/>
    <w:rsid w:val="00167D95"/>
    <w:rsid w:val="00170A9D"/>
    <w:rsid w:val="0017248F"/>
    <w:rsid w:val="001725F5"/>
    <w:rsid w:val="0017554D"/>
    <w:rsid w:val="00175570"/>
    <w:rsid w:val="00176299"/>
    <w:rsid w:val="00176510"/>
    <w:rsid w:val="00181FFF"/>
    <w:rsid w:val="00182776"/>
    <w:rsid w:val="00182CC1"/>
    <w:rsid w:val="0018394D"/>
    <w:rsid w:val="00184167"/>
    <w:rsid w:val="00184567"/>
    <w:rsid w:val="00185EDD"/>
    <w:rsid w:val="00187651"/>
    <w:rsid w:val="00192128"/>
    <w:rsid w:val="001A0001"/>
    <w:rsid w:val="001A1EE1"/>
    <w:rsid w:val="001A50AE"/>
    <w:rsid w:val="001A70A5"/>
    <w:rsid w:val="001A7286"/>
    <w:rsid w:val="001A7374"/>
    <w:rsid w:val="001B14E9"/>
    <w:rsid w:val="001B1766"/>
    <w:rsid w:val="001B36C0"/>
    <w:rsid w:val="001B3701"/>
    <w:rsid w:val="001B37F5"/>
    <w:rsid w:val="001B4FD8"/>
    <w:rsid w:val="001B52E8"/>
    <w:rsid w:val="001C2344"/>
    <w:rsid w:val="001C4FA6"/>
    <w:rsid w:val="001C5064"/>
    <w:rsid w:val="001C6D52"/>
    <w:rsid w:val="001C72F3"/>
    <w:rsid w:val="001C7436"/>
    <w:rsid w:val="001C7C7E"/>
    <w:rsid w:val="001D05A6"/>
    <w:rsid w:val="001D70C7"/>
    <w:rsid w:val="001E3281"/>
    <w:rsid w:val="001E3FAB"/>
    <w:rsid w:val="001E40F0"/>
    <w:rsid w:val="001E5672"/>
    <w:rsid w:val="001E6C3B"/>
    <w:rsid w:val="001F04C4"/>
    <w:rsid w:val="001F4B4D"/>
    <w:rsid w:val="001F4EE8"/>
    <w:rsid w:val="002003D2"/>
    <w:rsid w:val="00201863"/>
    <w:rsid w:val="0020242B"/>
    <w:rsid w:val="002050C1"/>
    <w:rsid w:val="0020696A"/>
    <w:rsid w:val="002070F5"/>
    <w:rsid w:val="0020768C"/>
    <w:rsid w:val="00210B51"/>
    <w:rsid w:val="002125C5"/>
    <w:rsid w:val="002139BC"/>
    <w:rsid w:val="00214AEE"/>
    <w:rsid w:val="00215C7B"/>
    <w:rsid w:val="00224735"/>
    <w:rsid w:val="002260E5"/>
    <w:rsid w:val="00226ED2"/>
    <w:rsid w:val="00227CED"/>
    <w:rsid w:val="002325D7"/>
    <w:rsid w:val="00233748"/>
    <w:rsid w:val="00233876"/>
    <w:rsid w:val="002401A0"/>
    <w:rsid w:val="00240407"/>
    <w:rsid w:val="002406A0"/>
    <w:rsid w:val="00245036"/>
    <w:rsid w:val="00245147"/>
    <w:rsid w:val="00245629"/>
    <w:rsid w:val="002476C9"/>
    <w:rsid w:val="0024795B"/>
    <w:rsid w:val="00252F54"/>
    <w:rsid w:val="00254FC3"/>
    <w:rsid w:val="002602FC"/>
    <w:rsid w:val="00261962"/>
    <w:rsid w:val="002639E2"/>
    <w:rsid w:val="0026570B"/>
    <w:rsid w:val="00265997"/>
    <w:rsid w:val="00265DD0"/>
    <w:rsid w:val="00266319"/>
    <w:rsid w:val="00270018"/>
    <w:rsid w:val="002703FC"/>
    <w:rsid w:val="00272466"/>
    <w:rsid w:val="00274316"/>
    <w:rsid w:val="002750CA"/>
    <w:rsid w:val="00276032"/>
    <w:rsid w:val="00277242"/>
    <w:rsid w:val="00283717"/>
    <w:rsid w:val="002837AC"/>
    <w:rsid w:val="002841A7"/>
    <w:rsid w:val="00284AE1"/>
    <w:rsid w:val="00286B1D"/>
    <w:rsid w:val="00290E97"/>
    <w:rsid w:val="00291FCF"/>
    <w:rsid w:val="00294933"/>
    <w:rsid w:val="00294AE0"/>
    <w:rsid w:val="00294BBC"/>
    <w:rsid w:val="00295059"/>
    <w:rsid w:val="002951CD"/>
    <w:rsid w:val="002A08B5"/>
    <w:rsid w:val="002A4234"/>
    <w:rsid w:val="002A4524"/>
    <w:rsid w:val="002A5A91"/>
    <w:rsid w:val="002A5CEE"/>
    <w:rsid w:val="002A693A"/>
    <w:rsid w:val="002A69EE"/>
    <w:rsid w:val="002B1433"/>
    <w:rsid w:val="002B4209"/>
    <w:rsid w:val="002B45F5"/>
    <w:rsid w:val="002B5AD7"/>
    <w:rsid w:val="002B7A98"/>
    <w:rsid w:val="002C0115"/>
    <w:rsid w:val="002C0C1A"/>
    <w:rsid w:val="002C108E"/>
    <w:rsid w:val="002C212C"/>
    <w:rsid w:val="002C275C"/>
    <w:rsid w:val="002C322B"/>
    <w:rsid w:val="002C41E8"/>
    <w:rsid w:val="002C7907"/>
    <w:rsid w:val="002C7B1B"/>
    <w:rsid w:val="002D1353"/>
    <w:rsid w:val="002D149B"/>
    <w:rsid w:val="002D241D"/>
    <w:rsid w:val="002D3174"/>
    <w:rsid w:val="002D319C"/>
    <w:rsid w:val="002D3FE8"/>
    <w:rsid w:val="002D5CF4"/>
    <w:rsid w:val="002D72CF"/>
    <w:rsid w:val="002D7B0D"/>
    <w:rsid w:val="002E2C32"/>
    <w:rsid w:val="002E3695"/>
    <w:rsid w:val="002E43C6"/>
    <w:rsid w:val="002E45E8"/>
    <w:rsid w:val="002E6837"/>
    <w:rsid w:val="002E74AF"/>
    <w:rsid w:val="002E76B9"/>
    <w:rsid w:val="002F26BE"/>
    <w:rsid w:val="002F31D0"/>
    <w:rsid w:val="002F34E9"/>
    <w:rsid w:val="002F7776"/>
    <w:rsid w:val="003004C8"/>
    <w:rsid w:val="00312067"/>
    <w:rsid w:val="0031431C"/>
    <w:rsid w:val="00316FB5"/>
    <w:rsid w:val="0032196F"/>
    <w:rsid w:val="00323199"/>
    <w:rsid w:val="0032511C"/>
    <w:rsid w:val="00325288"/>
    <w:rsid w:val="0032563C"/>
    <w:rsid w:val="00326E16"/>
    <w:rsid w:val="00331FB3"/>
    <w:rsid w:val="00332021"/>
    <w:rsid w:val="003325E3"/>
    <w:rsid w:val="00334CB6"/>
    <w:rsid w:val="00336561"/>
    <w:rsid w:val="00337BEC"/>
    <w:rsid w:val="003421DC"/>
    <w:rsid w:val="003434DF"/>
    <w:rsid w:val="00345A4E"/>
    <w:rsid w:val="00347C31"/>
    <w:rsid w:val="0035036A"/>
    <w:rsid w:val="00350E93"/>
    <w:rsid w:val="003524CC"/>
    <w:rsid w:val="003547FB"/>
    <w:rsid w:val="003560DF"/>
    <w:rsid w:val="00356CCD"/>
    <w:rsid w:val="00360339"/>
    <w:rsid w:val="00360AC3"/>
    <w:rsid w:val="00360D8F"/>
    <w:rsid w:val="00365AA6"/>
    <w:rsid w:val="00371C5B"/>
    <w:rsid w:val="00372606"/>
    <w:rsid w:val="003731FC"/>
    <w:rsid w:val="003749D8"/>
    <w:rsid w:val="00375BF2"/>
    <w:rsid w:val="0037666A"/>
    <w:rsid w:val="003778A9"/>
    <w:rsid w:val="0038237F"/>
    <w:rsid w:val="0038352F"/>
    <w:rsid w:val="00383936"/>
    <w:rsid w:val="00385919"/>
    <w:rsid w:val="00386366"/>
    <w:rsid w:val="0038722F"/>
    <w:rsid w:val="00387C09"/>
    <w:rsid w:val="0039286C"/>
    <w:rsid w:val="00392DED"/>
    <w:rsid w:val="00393D9B"/>
    <w:rsid w:val="003943A6"/>
    <w:rsid w:val="00397343"/>
    <w:rsid w:val="003A0065"/>
    <w:rsid w:val="003A236C"/>
    <w:rsid w:val="003A56AA"/>
    <w:rsid w:val="003A5A11"/>
    <w:rsid w:val="003A5BC6"/>
    <w:rsid w:val="003B3602"/>
    <w:rsid w:val="003B5108"/>
    <w:rsid w:val="003B5934"/>
    <w:rsid w:val="003B6026"/>
    <w:rsid w:val="003C136E"/>
    <w:rsid w:val="003C27D4"/>
    <w:rsid w:val="003C3A81"/>
    <w:rsid w:val="003C5218"/>
    <w:rsid w:val="003C6582"/>
    <w:rsid w:val="003C7DAB"/>
    <w:rsid w:val="003D117C"/>
    <w:rsid w:val="003D3DFA"/>
    <w:rsid w:val="003D44E6"/>
    <w:rsid w:val="003D4D0F"/>
    <w:rsid w:val="003D5BCD"/>
    <w:rsid w:val="003D6526"/>
    <w:rsid w:val="003D6EAF"/>
    <w:rsid w:val="003E03D3"/>
    <w:rsid w:val="003E0CDA"/>
    <w:rsid w:val="003E1E0E"/>
    <w:rsid w:val="003E20F5"/>
    <w:rsid w:val="003E2923"/>
    <w:rsid w:val="003E2ED0"/>
    <w:rsid w:val="003E4797"/>
    <w:rsid w:val="003E50E3"/>
    <w:rsid w:val="003E5C50"/>
    <w:rsid w:val="003E6235"/>
    <w:rsid w:val="003E6742"/>
    <w:rsid w:val="003E7ED5"/>
    <w:rsid w:val="003F03AF"/>
    <w:rsid w:val="003F36DA"/>
    <w:rsid w:val="003F5592"/>
    <w:rsid w:val="003F70A0"/>
    <w:rsid w:val="003F7B9F"/>
    <w:rsid w:val="00401F33"/>
    <w:rsid w:val="0040226E"/>
    <w:rsid w:val="004022EF"/>
    <w:rsid w:val="0040536E"/>
    <w:rsid w:val="004055C3"/>
    <w:rsid w:val="00406186"/>
    <w:rsid w:val="004128AB"/>
    <w:rsid w:val="0041795B"/>
    <w:rsid w:val="00420557"/>
    <w:rsid w:val="0042133F"/>
    <w:rsid w:val="00422C32"/>
    <w:rsid w:val="00424149"/>
    <w:rsid w:val="004255B1"/>
    <w:rsid w:val="004311F6"/>
    <w:rsid w:val="00433D3A"/>
    <w:rsid w:val="00434CC1"/>
    <w:rsid w:val="004353AF"/>
    <w:rsid w:val="0043769F"/>
    <w:rsid w:val="00437B1B"/>
    <w:rsid w:val="0044370A"/>
    <w:rsid w:val="00444410"/>
    <w:rsid w:val="00445290"/>
    <w:rsid w:val="00446080"/>
    <w:rsid w:val="00446085"/>
    <w:rsid w:val="004478C6"/>
    <w:rsid w:val="004519C6"/>
    <w:rsid w:val="00452F72"/>
    <w:rsid w:val="00457DD7"/>
    <w:rsid w:val="00460723"/>
    <w:rsid w:val="00462D72"/>
    <w:rsid w:val="00463B9D"/>
    <w:rsid w:val="004646CE"/>
    <w:rsid w:val="00464F80"/>
    <w:rsid w:val="00467352"/>
    <w:rsid w:val="00471189"/>
    <w:rsid w:val="00471472"/>
    <w:rsid w:val="00474821"/>
    <w:rsid w:val="004770FF"/>
    <w:rsid w:val="00480557"/>
    <w:rsid w:val="00483845"/>
    <w:rsid w:val="0048524C"/>
    <w:rsid w:val="00485C1C"/>
    <w:rsid w:val="00495BA4"/>
    <w:rsid w:val="004967C1"/>
    <w:rsid w:val="00497BBA"/>
    <w:rsid w:val="004A1746"/>
    <w:rsid w:val="004A2DEF"/>
    <w:rsid w:val="004A30DF"/>
    <w:rsid w:val="004A3704"/>
    <w:rsid w:val="004A5502"/>
    <w:rsid w:val="004A57B2"/>
    <w:rsid w:val="004A5DA5"/>
    <w:rsid w:val="004A5FD1"/>
    <w:rsid w:val="004A6A8D"/>
    <w:rsid w:val="004B2485"/>
    <w:rsid w:val="004B2EF4"/>
    <w:rsid w:val="004B36EB"/>
    <w:rsid w:val="004B4E8B"/>
    <w:rsid w:val="004B554B"/>
    <w:rsid w:val="004B5757"/>
    <w:rsid w:val="004B60B9"/>
    <w:rsid w:val="004B7953"/>
    <w:rsid w:val="004B7FD8"/>
    <w:rsid w:val="004C0A8B"/>
    <w:rsid w:val="004C329D"/>
    <w:rsid w:val="004C372F"/>
    <w:rsid w:val="004C58FA"/>
    <w:rsid w:val="004C5E2B"/>
    <w:rsid w:val="004D0C77"/>
    <w:rsid w:val="004D179C"/>
    <w:rsid w:val="004D3A64"/>
    <w:rsid w:val="004D634C"/>
    <w:rsid w:val="004D6DE7"/>
    <w:rsid w:val="004D7320"/>
    <w:rsid w:val="004E0058"/>
    <w:rsid w:val="004E0A35"/>
    <w:rsid w:val="004E4BF6"/>
    <w:rsid w:val="004E4D1C"/>
    <w:rsid w:val="004E525C"/>
    <w:rsid w:val="004E67A3"/>
    <w:rsid w:val="004E73A6"/>
    <w:rsid w:val="004F28DC"/>
    <w:rsid w:val="004F2BF3"/>
    <w:rsid w:val="004F3658"/>
    <w:rsid w:val="004F4174"/>
    <w:rsid w:val="004F53FD"/>
    <w:rsid w:val="004F5B7F"/>
    <w:rsid w:val="004F5C67"/>
    <w:rsid w:val="004F5EBD"/>
    <w:rsid w:val="00503EB1"/>
    <w:rsid w:val="00504F56"/>
    <w:rsid w:val="0050586B"/>
    <w:rsid w:val="0051242F"/>
    <w:rsid w:val="005137FB"/>
    <w:rsid w:val="005138EB"/>
    <w:rsid w:val="00513E68"/>
    <w:rsid w:val="00514191"/>
    <w:rsid w:val="00514477"/>
    <w:rsid w:val="00514F82"/>
    <w:rsid w:val="00517B14"/>
    <w:rsid w:val="00520AEE"/>
    <w:rsid w:val="005222CA"/>
    <w:rsid w:val="0052510C"/>
    <w:rsid w:val="0053091D"/>
    <w:rsid w:val="00531366"/>
    <w:rsid w:val="00532AEA"/>
    <w:rsid w:val="00537795"/>
    <w:rsid w:val="0054052A"/>
    <w:rsid w:val="005411B1"/>
    <w:rsid w:val="005412FB"/>
    <w:rsid w:val="0054355F"/>
    <w:rsid w:val="00544FEF"/>
    <w:rsid w:val="00547445"/>
    <w:rsid w:val="00547B33"/>
    <w:rsid w:val="00554933"/>
    <w:rsid w:val="00555266"/>
    <w:rsid w:val="00555B94"/>
    <w:rsid w:val="005569DA"/>
    <w:rsid w:val="005573BA"/>
    <w:rsid w:val="00561F88"/>
    <w:rsid w:val="005628D5"/>
    <w:rsid w:val="00563992"/>
    <w:rsid w:val="00564075"/>
    <w:rsid w:val="005649FF"/>
    <w:rsid w:val="00564E6C"/>
    <w:rsid w:val="005657C9"/>
    <w:rsid w:val="0056789A"/>
    <w:rsid w:val="005703C6"/>
    <w:rsid w:val="00572912"/>
    <w:rsid w:val="00581917"/>
    <w:rsid w:val="0058654F"/>
    <w:rsid w:val="005878D5"/>
    <w:rsid w:val="00587CA0"/>
    <w:rsid w:val="00590464"/>
    <w:rsid w:val="00592EE1"/>
    <w:rsid w:val="0059418C"/>
    <w:rsid w:val="00595993"/>
    <w:rsid w:val="0059636D"/>
    <w:rsid w:val="005973CD"/>
    <w:rsid w:val="00597DC1"/>
    <w:rsid w:val="005A01B8"/>
    <w:rsid w:val="005A16BA"/>
    <w:rsid w:val="005A21CB"/>
    <w:rsid w:val="005A47A6"/>
    <w:rsid w:val="005A5BB1"/>
    <w:rsid w:val="005A685F"/>
    <w:rsid w:val="005A77B0"/>
    <w:rsid w:val="005B2423"/>
    <w:rsid w:val="005B36E6"/>
    <w:rsid w:val="005B438B"/>
    <w:rsid w:val="005B7B15"/>
    <w:rsid w:val="005C0721"/>
    <w:rsid w:val="005C07BB"/>
    <w:rsid w:val="005C256C"/>
    <w:rsid w:val="005C28B2"/>
    <w:rsid w:val="005C395F"/>
    <w:rsid w:val="005C622C"/>
    <w:rsid w:val="005C6C0C"/>
    <w:rsid w:val="005D0721"/>
    <w:rsid w:val="005D28CA"/>
    <w:rsid w:val="005D30A4"/>
    <w:rsid w:val="005D365C"/>
    <w:rsid w:val="005D44F7"/>
    <w:rsid w:val="005D4E0D"/>
    <w:rsid w:val="005E06EE"/>
    <w:rsid w:val="005E0930"/>
    <w:rsid w:val="005E2AC1"/>
    <w:rsid w:val="005E3F01"/>
    <w:rsid w:val="005E4748"/>
    <w:rsid w:val="005E47EE"/>
    <w:rsid w:val="005E49CA"/>
    <w:rsid w:val="005E565E"/>
    <w:rsid w:val="005E766A"/>
    <w:rsid w:val="005F1D70"/>
    <w:rsid w:val="005F1D9F"/>
    <w:rsid w:val="005F22FD"/>
    <w:rsid w:val="005F2B8B"/>
    <w:rsid w:val="005F4E17"/>
    <w:rsid w:val="005F4E84"/>
    <w:rsid w:val="005F526E"/>
    <w:rsid w:val="005F626A"/>
    <w:rsid w:val="005F6805"/>
    <w:rsid w:val="005F6BD8"/>
    <w:rsid w:val="00600B96"/>
    <w:rsid w:val="0060358B"/>
    <w:rsid w:val="00604472"/>
    <w:rsid w:val="006047E9"/>
    <w:rsid w:val="0060583F"/>
    <w:rsid w:val="00611568"/>
    <w:rsid w:val="00611754"/>
    <w:rsid w:val="00612F92"/>
    <w:rsid w:val="00614A86"/>
    <w:rsid w:val="006150B5"/>
    <w:rsid w:val="00621256"/>
    <w:rsid w:val="006214FD"/>
    <w:rsid w:val="006237B7"/>
    <w:rsid w:val="00624262"/>
    <w:rsid w:val="00625450"/>
    <w:rsid w:val="006269FE"/>
    <w:rsid w:val="006303B9"/>
    <w:rsid w:val="006303CC"/>
    <w:rsid w:val="006313DF"/>
    <w:rsid w:val="00631668"/>
    <w:rsid w:val="0064075F"/>
    <w:rsid w:val="00640F44"/>
    <w:rsid w:val="00641F82"/>
    <w:rsid w:val="00642C71"/>
    <w:rsid w:val="00642FD5"/>
    <w:rsid w:val="0064453B"/>
    <w:rsid w:val="00644639"/>
    <w:rsid w:val="00644FB1"/>
    <w:rsid w:val="00645FF6"/>
    <w:rsid w:val="006533DD"/>
    <w:rsid w:val="006562BD"/>
    <w:rsid w:val="006566F2"/>
    <w:rsid w:val="00656A0C"/>
    <w:rsid w:val="00656AD9"/>
    <w:rsid w:val="00657A6D"/>
    <w:rsid w:val="00664E7C"/>
    <w:rsid w:val="006707ED"/>
    <w:rsid w:val="006751BE"/>
    <w:rsid w:val="006752FF"/>
    <w:rsid w:val="00675743"/>
    <w:rsid w:val="00680484"/>
    <w:rsid w:val="00682CC8"/>
    <w:rsid w:val="0068393C"/>
    <w:rsid w:val="00685361"/>
    <w:rsid w:val="00686DB0"/>
    <w:rsid w:val="00686EA5"/>
    <w:rsid w:val="00691C0C"/>
    <w:rsid w:val="0069276A"/>
    <w:rsid w:val="00695C6F"/>
    <w:rsid w:val="006967AE"/>
    <w:rsid w:val="00696E24"/>
    <w:rsid w:val="006A0710"/>
    <w:rsid w:val="006A146B"/>
    <w:rsid w:val="006A2CEF"/>
    <w:rsid w:val="006A6708"/>
    <w:rsid w:val="006A69D9"/>
    <w:rsid w:val="006A706A"/>
    <w:rsid w:val="006B0029"/>
    <w:rsid w:val="006B0D12"/>
    <w:rsid w:val="006B3423"/>
    <w:rsid w:val="006B4529"/>
    <w:rsid w:val="006B6151"/>
    <w:rsid w:val="006B7101"/>
    <w:rsid w:val="006C0A52"/>
    <w:rsid w:val="006C15DE"/>
    <w:rsid w:val="006C3745"/>
    <w:rsid w:val="006C376A"/>
    <w:rsid w:val="006C4245"/>
    <w:rsid w:val="006C7A6D"/>
    <w:rsid w:val="006D2899"/>
    <w:rsid w:val="006D4A08"/>
    <w:rsid w:val="006D4D85"/>
    <w:rsid w:val="006D5618"/>
    <w:rsid w:val="006D5ED6"/>
    <w:rsid w:val="006D60A9"/>
    <w:rsid w:val="006D77CB"/>
    <w:rsid w:val="006E091A"/>
    <w:rsid w:val="006E1343"/>
    <w:rsid w:val="006E137F"/>
    <w:rsid w:val="006E39B7"/>
    <w:rsid w:val="006E630C"/>
    <w:rsid w:val="006E63D5"/>
    <w:rsid w:val="006E65C9"/>
    <w:rsid w:val="006E6C46"/>
    <w:rsid w:val="006F02BC"/>
    <w:rsid w:val="006F0C2C"/>
    <w:rsid w:val="006F0E86"/>
    <w:rsid w:val="006F1F11"/>
    <w:rsid w:val="006F35B5"/>
    <w:rsid w:val="006F3CCF"/>
    <w:rsid w:val="00701D90"/>
    <w:rsid w:val="00701F15"/>
    <w:rsid w:val="00703B5A"/>
    <w:rsid w:val="00703D41"/>
    <w:rsid w:val="00704DCA"/>
    <w:rsid w:val="00704EB2"/>
    <w:rsid w:val="00706974"/>
    <w:rsid w:val="00706B43"/>
    <w:rsid w:val="00712E09"/>
    <w:rsid w:val="007130A2"/>
    <w:rsid w:val="007131CD"/>
    <w:rsid w:val="0071373D"/>
    <w:rsid w:val="00713E8F"/>
    <w:rsid w:val="007146C8"/>
    <w:rsid w:val="0071639F"/>
    <w:rsid w:val="00716B27"/>
    <w:rsid w:val="007174C8"/>
    <w:rsid w:val="007217AF"/>
    <w:rsid w:val="00721CEF"/>
    <w:rsid w:val="00723047"/>
    <w:rsid w:val="0072360A"/>
    <w:rsid w:val="00723DFE"/>
    <w:rsid w:val="0072648A"/>
    <w:rsid w:val="00735CC6"/>
    <w:rsid w:val="00737BBC"/>
    <w:rsid w:val="00741719"/>
    <w:rsid w:val="00743148"/>
    <w:rsid w:val="00744418"/>
    <w:rsid w:val="007454D1"/>
    <w:rsid w:val="007457F9"/>
    <w:rsid w:val="0074603F"/>
    <w:rsid w:val="0074738E"/>
    <w:rsid w:val="0075086B"/>
    <w:rsid w:val="00750FA8"/>
    <w:rsid w:val="00751230"/>
    <w:rsid w:val="00755028"/>
    <w:rsid w:val="007551A9"/>
    <w:rsid w:val="007609B7"/>
    <w:rsid w:val="00761444"/>
    <w:rsid w:val="00763ADE"/>
    <w:rsid w:val="0076457D"/>
    <w:rsid w:val="00764B8F"/>
    <w:rsid w:val="00766FA5"/>
    <w:rsid w:val="00770807"/>
    <w:rsid w:val="007714C5"/>
    <w:rsid w:val="00773DC2"/>
    <w:rsid w:val="0077505E"/>
    <w:rsid w:val="00776ED9"/>
    <w:rsid w:val="007779E1"/>
    <w:rsid w:val="0078053E"/>
    <w:rsid w:val="00781175"/>
    <w:rsid w:val="007825F9"/>
    <w:rsid w:val="00783109"/>
    <w:rsid w:val="00783DF2"/>
    <w:rsid w:val="00784EB3"/>
    <w:rsid w:val="00786AF5"/>
    <w:rsid w:val="00790723"/>
    <w:rsid w:val="0079083B"/>
    <w:rsid w:val="007908C9"/>
    <w:rsid w:val="0079163A"/>
    <w:rsid w:val="00796DD5"/>
    <w:rsid w:val="007972AE"/>
    <w:rsid w:val="007A0B11"/>
    <w:rsid w:val="007A1AEC"/>
    <w:rsid w:val="007A1F31"/>
    <w:rsid w:val="007A3554"/>
    <w:rsid w:val="007A67B6"/>
    <w:rsid w:val="007A75DC"/>
    <w:rsid w:val="007B0489"/>
    <w:rsid w:val="007B2C1D"/>
    <w:rsid w:val="007B3214"/>
    <w:rsid w:val="007B404A"/>
    <w:rsid w:val="007B5D42"/>
    <w:rsid w:val="007B5EB8"/>
    <w:rsid w:val="007B6D6B"/>
    <w:rsid w:val="007C0B94"/>
    <w:rsid w:val="007C0FF9"/>
    <w:rsid w:val="007C20D4"/>
    <w:rsid w:val="007C35AE"/>
    <w:rsid w:val="007C3E7E"/>
    <w:rsid w:val="007C47EF"/>
    <w:rsid w:val="007C6510"/>
    <w:rsid w:val="007C654C"/>
    <w:rsid w:val="007D1A4B"/>
    <w:rsid w:val="007D278D"/>
    <w:rsid w:val="007D41A2"/>
    <w:rsid w:val="007D6BD0"/>
    <w:rsid w:val="007D6C71"/>
    <w:rsid w:val="007D711B"/>
    <w:rsid w:val="007E07FF"/>
    <w:rsid w:val="007E187D"/>
    <w:rsid w:val="007E23CA"/>
    <w:rsid w:val="007E2B2A"/>
    <w:rsid w:val="007E2C56"/>
    <w:rsid w:val="007E4C30"/>
    <w:rsid w:val="007E5DF4"/>
    <w:rsid w:val="007E71B3"/>
    <w:rsid w:val="007E7BD2"/>
    <w:rsid w:val="007F1168"/>
    <w:rsid w:val="007F182D"/>
    <w:rsid w:val="007F1C22"/>
    <w:rsid w:val="007F2FB7"/>
    <w:rsid w:val="007F31CA"/>
    <w:rsid w:val="007F33CC"/>
    <w:rsid w:val="007F399A"/>
    <w:rsid w:val="007F4D95"/>
    <w:rsid w:val="007F54FF"/>
    <w:rsid w:val="007F6AD8"/>
    <w:rsid w:val="007F75E6"/>
    <w:rsid w:val="007F79FE"/>
    <w:rsid w:val="007F7FDB"/>
    <w:rsid w:val="0080023B"/>
    <w:rsid w:val="00801042"/>
    <w:rsid w:val="00801719"/>
    <w:rsid w:val="00803F3C"/>
    <w:rsid w:val="008052C2"/>
    <w:rsid w:val="00806388"/>
    <w:rsid w:val="008070BF"/>
    <w:rsid w:val="0080732B"/>
    <w:rsid w:val="008074D0"/>
    <w:rsid w:val="00807910"/>
    <w:rsid w:val="00807A80"/>
    <w:rsid w:val="00810EBF"/>
    <w:rsid w:val="00810F4F"/>
    <w:rsid w:val="00813701"/>
    <w:rsid w:val="008137AE"/>
    <w:rsid w:val="0081425D"/>
    <w:rsid w:val="00814E34"/>
    <w:rsid w:val="00815CAA"/>
    <w:rsid w:val="00815F5B"/>
    <w:rsid w:val="008163A0"/>
    <w:rsid w:val="008235A5"/>
    <w:rsid w:val="0082364E"/>
    <w:rsid w:val="00824F6E"/>
    <w:rsid w:val="00827238"/>
    <w:rsid w:val="00830183"/>
    <w:rsid w:val="00830A3C"/>
    <w:rsid w:val="0083298F"/>
    <w:rsid w:val="00832F16"/>
    <w:rsid w:val="008334F2"/>
    <w:rsid w:val="008349AE"/>
    <w:rsid w:val="008360EF"/>
    <w:rsid w:val="008375A3"/>
    <w:rsid w:val="00837C36"/>
    <w:rsid w:val="00840A5E"/>
    <w:rsid w:val="0084150C"/>
    <w:rsid w:val="00841C97"/>
    <w:rsid w:val="00842AC6"/>
    <w:rsid w:val="00843301"/>
    <w:rsid w:val="00844450"/>
    <w:rsid w:val="00844AE8"/>
    <w:rsid w:val="00851EA3"/>
    <w:rsid w:val="00856442"/>
    <w:rsid w:val="008601F7"/>
    <w:rsid w:val="00861E8B"/>
    <w:rsid w:val="00864387"/>
    <w:rsid w:val="00864EC0"/>
    <w:rsid w:val="00865A75"/>
    <w:rsid w:val="0086633A"/>
    <w:rsid w:val="0087066E"/>
    <w:rsid w:val="0087161D"/>
    <w:rsid w:val="00871CE1"/>
    <w:rsid w:val="0087377B"/>
    <w:rsid w:val="00874ABE"/>
    <w:rsid w:val="00875FBE"/>
    <w:rsid w:val="00876616"/>
    <w:rsid w:val="00876B3D"/>
    <w:rsid w:val="00877E59"/>
    <w:rsid w:val="00880935"/>
    <w:rsid w:val="00881F5A"/>
    <w:rsid w:val="00883ED0"/>
    <w:rsid w:val="00886643"/>
    <w:rsid w:val="008875C7"/>
    <w:rsid w:val="00892EA5"/>
    <w:rsid w:val="00893146"/>
    <w:rsid w:val="00894FF1"/>
    <w:rsid w:val="008952A6"/>
    <w:rsid w:val="008972BB"/>
    <w:rsid w:val="00897FDC"/>
    <w:rsid w:val="008A0C46"/>
    <w:rsid w:val="008A3FE9"/>
    <w:rsid w:val="008A432B"/>
    <w:rsid w:val="008A57B1"/>
    <w:rsid w:val="008A5BB4"/>
    <w:rsid w:val="008A70FE"/>
    <w:rsid w:val="008A7CB6"/>
    <w:rsid w:val="008B04A8"/>
    <w:rsid w:val="008B3EE1"/>
    <w:rsid w:val="008B4E28"/>
    <w:rsid w:val="008B7824"/>
    <w:rsid w:val="008B7B20"/>
    <w:rsid w:val="008C04A4"/>
    <w:rsid w:val="008C0C50"/>
    <w:rsid w:val="008C31D8"/>
    <w:rsid w:val="008C4EED"/>
    <w:rsid w:val="008C63DD"/>
    <w:rsid w:val="008C672B"/>
    <w:rsid w:val="008C68ED"/>
    <w:rsid w:val="008D0510"/>
    <w:rsid w:val="008D1A92"/>
    <w:rsid w:val="008D1C2B"/>
    <w:rsid w:val="008D273A"/>
    <w:rsid w:val="008D3ECF"/>
    <w:rsid w:val="008D44E3"/>
    <w:rsid w:val="008D4667"/>
    <w:rsid w:val="008D47AE"/>
    <w:rsid w:val="008D5A82"/>
    <w:rsid w:val="008D68F0"/>
    <w:rsid w:val="008D6EAF"/>
    <w:rsid w:val="008D735F"/>
    <w:rsid w:val="008E05A1"/>
    <w:rsid w:val="008E3624"/>
    <w:rsid w:val="008E3CFE"/>
    <w:rsid w:val="008E5C90"/>
    <w:rsid w:val="008E5EB5"/>
    <w:rsid w:val="008E69CB"/>
    <w:rsid w:val="008E6DE3"/>
    <w:rsid w:val="008E785E"/>
    <w:rsid w:val="008F0A94"/>
    <w:rsid w:val="008F1B48"/>
    <w:rsid w:val="008F37A2"/>
    <w:rsid w:val="008F7AA5"/>
    <w:rsid w:val="008F7B85"/>
    <w:rsid w:val="00900D95"/>
    <w:rsid w:val="00902BEA"/>
    <w:rsid w:val="009033E8"/>
    <w:rsid w:val="009044EC"/>
    <w:rsid w:val="0090475B"/>
    <w:rsid w:val="00904E7F"/>
    <w:rsid w:val="00907079"/>
    <w:rsid w:val="00907923"/>
    <w:rsid w:val="00910F4E"/>
    <w:rsid w:val="00912B28"/>
    <w:rsid w:val="00914146"/>
    <w:rsid w:val="009160B3"/>
    <w:rsid w:val="009166D2"/>
    <w:rsid w:val="00916B2A"/>
    <w:rsid w:val="00917DDE"/>
    <w:rsid w:val="00920039"/>
    <w:rsid w:val="00921024"/>
    <w:rsid w:val="00921253"/>
    <w:rsid w:val="00922560"/>
    <w:rsid w:val="00922573"/>
    <w:rsid w:val="009247B9"/>
    <w:rsid w:val="00925B20"/>
    <w:rsid w:val="00925F40"/>
    <w:rsid w:val="00926CA4"/>
    <w:rsid w:val="00926FF2"/>
    <w:rsid w:val="0092779D"/>
    <w:rsid w:val="00927A09"/>
    <w:rsid w:val="00927A6A"/>
    <w:rsid w:val="00930939"/>
    <w:rsid w:val="009310D8"/>
    <w:rsid w:val="009317BC"/>
    <w:rsid w:val="009324F2"/>
    <w:rsid w:val="00933737"/>
    <w:rsid w:val="009337E9"/>
    <w:rsid w:val="00934DBE"/>
    <w:rsid w:val="00935FD2"/>
    <w:rsid w:val="009370DC"/>
    <w:rsid w:val="00942113"/>
    <w:rsid w:val="009434D3"/>
    <w:rsid w:val="009448B6"/>
    <w:rsid w:val="009464DB"/>
    <w:rsid w:val="009467EE"/>
    <w:rsid w:val="009470A9"/>
    <w:rsid w:val="0095196B"/>
    <w:rsid w:val="009602C1"/>
    <w:rsid w:val="009638B4"/>
    <w:rsid w:val="0096393D"/>
    <w:rsid w:val="009644AF"/>
    <w:rsid w:val="009664D5"/>
    <w:rsid w:val="009703B0"/>
    <w:rsid w:val="00970444"/>
    <w:rsid w:val="00972575"/>
    <w:rsid w:val="009736DA"/>
    <w:rsid w:val="00973DB3"/>
    <w:rsid w:val="0097545E"/>
    <w:rsid w:val="00977007"/>
    <w:rsid w:val="009771C6"/>
    <w:rsid w:val="00983D5E"/>
    <w:rsid w:val="00986C81"/>
    <w:rsid w:val="00990A50"/>
    <w:rsid w:val="00991F31"/>
    <w:rsid w:val="009941F7"/>
    <w:rsid w:val="00994966"/>
    <w:rsid w:val="00994A8F"/>
    <w:rsid w:val="00995DC6"/>
    <w:rsid w:val="009973EA"/>
    <w:rsid w:val="00997847"/>
    <w:rsid w:val="009A007F"/>
    <w:rsid w:val="009A029C"/>
    <w:rsid w:val="009A116F"/>
    <w:rsid w:val="009A2DD8"/>
    <w:rsid w:val="009A5A48"/>
    <w:rsid w:val="009A5D48"/>
    <w:rsid w:val="009A72C8"/>
    <w:rsid w:val="009B0037"/>
    <w:rsid w:val="009B218D"/>
    <w:rsid w:val="009B28AF"/>
    <w:rsid w:val="009B51C0"/>
    <w:rsid w:val="009B5A2F"/>
    <w:rsid w:val="009B5AC1"/>
    <w:rsid w:val="009B607A"/>
    <w:rsid w:val="009B6B50"/>
    <w:rsid w:val="009B7B7D"/>
    <w:rsid w:val="009B7E00"/>
    <w:rsid w:val="009C03A7"/>
    <w:rsid w:val="009C283C"/>
    <w:rsid w:val="009C414A"/>
    <w:rsid w:val="009C6C7C"/>
    <w:rsid w:val="009D022A"/>
    <w:rsid w:val="009D0D93"/>
    <w:rsid w:val="009D1AAD"/>
    <w:rsid w:val="009D2126"/>
    <w:rsid w:val="009D3E32"/>
    <w:rsid w:val="009D426F"/>
    <w:rsid w:val="009D53B7"/>
    <w:rsid w:val="009D66EB"/>
    <w:rsid w:val="009D6D72"/>
    <w:rsid w:val="009E0034"/>
    <w:rsid w:val="009E5504"/>
    <w:rsid w:val="009E64C4"/>
    <w:rsid w:val="009E6688"/>
    <w:rsid w:val="009E7AD1"/>
    <w:rsid w:val="009F082F"/>
    <w:rsid w:val="009F2883"/>
    <w:rsid w:val="009F379F"/>
    <w:rsid w:val="009F65C6"/>
    <w:rsid w:val="009F6E99"/>
    <w:rsid w:val="009F7859"/>
    <w:rsid w:val="00A000E1"/>
    <w:rsid w:val="00A02E81"/>
    <w:rsid w:val="00A04A56"/>
    <w:rsid w:val="00A052BD"/>
    <w:rsid w:val="00A05F3F"/>
    <w:rsid w:val="00A103FE"/>
    <w:rsid w:val="00A13517"/>
    <w:rsid w:val="00A17812"/>
    <w:rsid w:val="00A17EA5"/>
    <w:rsid w:val="00A20538"/>
    <w:rsid w:val="00A2262B"/>
    <w:rsid w:val="00A2582C"/>
    <w:rsid w:val="00A27BEF"/>
    <w:rsid w:val="00A3113A"/>
    <w:rsid w:val="00A33BF5"/>
    <w:rsid w:val="00A3495F"/>
    <w:rsid w:val="00A34A83"/>
    <w:rsid w:val="00A35334"/>
    <w:rsid w:val="00A357B8"/>
    <w:rsid w:val="00A36CE8"/>
    <w:rsid w:val="00A37C63"/>
    <w:rsid w:val="00A37F1D"/>
    <w:rsid w:val="00A401CB"/>
    <w:rsid w:val="00A40229"/>
    <w:rsid w:val="00A4067C"/>
    <w:rsid w:val="00A41682"/>
    <w:rsid w:val="00A426DE"/>
    <w:rsid w:val="00A4325C"/>
    <w:rsid w:val="00A43F36"/>
    <w:rsid w:val="00A449B9"/>
    <w:rsid w:val="00A45978"/>
    <w:rsid w:val="00A45CAB"/>
    <w:rsid w:val="00A47616"/>
    <w:rsid w:val="00A478C9"/>
    <w:rsid w:val="00A50C89"/>
    <w:rsid w:val="00A50FD2"/>
    <w:rsid w:val="00A51E21"/>
    <w:rsid w:val="00A52677"/>
    <w:rsid w:val="00A546E2"/>
    <w:rsid w:val="00A60D6F"/>
    <w:rsid w:val="00A61EF3"/>
    <w:rsid w:val="00A62DD8"/>
    <w:rsid w:val="00A63631"/>
    <w:rsid w:val="00A6466C"/>
    <w:rsid w:val="00A70AA1"/>
    <w:rsid w:val="00A70C10"/>
    <w:rsid w:val="00A70EAC"/>
    <w:rsid w:val="00A71BBF"/>
    <w:rsid w:val="00A743F3"/>
    <w:rsid w:val="00A7441A"/>
    <w:rsid w:val="00A7493D"/>
    <w:rsid w:val="00A74BBF"/>
    <w:rsid w:val="00A75353"/>
    <w:rsid w:val="00A75908"/>
    <w:rsid w:val="00A82728"/>
    <w:rsid w:val="00A83969"/>
    <w:rsid w:val="00A84253"/>
    <w:rsid w:val="00A8596A"/>
    <w:rsid w:val="00A859AD"/>
    <w:rsid w:val="00A8757A"/>
    <w:rsid w:val="00A90BCA"/>
    <w:rsid w:val="00A912C7"/>
    <w:rsid w:val="00A91482"/>
    <w:rsid w:val="00A91515"/>
    <w:rsid w:val="00A92BD1"/>
    <w:rsid w:val="00AA05A4"/>
    <w:rsid w:val="00AA05D2"/>
    <w:rsid w:val="00AA147B"/>
    <w:rsid w:val="00AA7B5E"/>
    <w:rsid w:val="00AB0652"/>
    <w:rsid w:val="00AB2933"/>
    <w:rsid w:val="00AB2B0F"/>
    <w:rsid w:val="00AB5562"/>
    <w:rsid w:val="00AB59EF"/>
    <w:rsid w:val="00AC1B72"/>
    <w:rsid w:val="00AC287E"/>
    <w:rsid w:val="00AC2BB1"/>
    <w:rsid w:val="00AC40F8"/>
    <w:rsid w:val="00AC49B2"/>
    <w:rsid w:val="00AC4DD7"/>
    <w:rsid w:val="00AC71CD"/>
    <w:rsid w:val="00AC790E"/>
    <w:rsid w:val="00AD0D8A"/>
    <w:rsid w:val="00AD3AB0"/>
    <w:rsid w:val="00AD4486"/>
    <w:rsid w:val="00AD4D89"/>
    <w:rsid w:val="00AD6BA3"/>
    <w:rsid w:val="00AD6BF0"/>
    <w:rsid w:val="00AD7DB8"/>
    <w:rsid w:val="00AD7DCA"/>
    <w:rsid w:val="00AE0E29"/>
    <w:rsid w:val="00AE2F44"/>
    <w:rsid w:val="00AE5295"/>
    <w:rsid w:val="00AF1567"/>
    <w:rsid w:val="00AF1EE6"/>
    <w:rsid w:val="00AF291E"/>
    <w:rsid w:val="00AF3B6E"/>
    <w:rsid w:val="00B0039B"/>
    <w:rsid w:val="00B00D2F"/>
    <w:rsid w:val="00B02219"/>
    <w:rsid w:val="00B03F17"/>
    <w:rsid w:val="00B04413"/>
    <w:rsid w:val="00B05120"/>
    <w:rsid w:val="00B054E2"/>
    <w:rsid w:val="00B05F08"/>
    <w:rsid w:val="00B06009"/>
    <w:rsid w:val="00B11DCB"/>
    <w:rsid w:val="00B13C30"/>
    <w:rsid w:val="00B175CB"/>
    <w:rsid w:val="00B22359"/>
    <w:rsid w:val="00B22733"/>
    <w:rsid w:val="00B22B08"/>
    <w:rsid w:val="00B2339B"/>
    <w:rsid w:val="00B2523E"/>
    <w:rsid w:val="00B26B41"/>
    <w:rsid w:val="00B30A08"/>
    <w:rsid w:val="00B34A07"/>
    <w:rsid w:val="00B36228"/>
    <w:rsid w:val="00B37C84"/>
    <w:rsid w:val="00B415BD"/>
    <w:rsid w:val="00B423EC"/>
    <w:rsid w:val="00B43C2F"/>
    <w:rsid w:val="00B47C05"/>
    <w:rsid w:val="00B51D73"/>
    <w:rsid w:val="00B53FD9"/>
    <w:rsid w:val="00B54AD5"/>
    <w:rsid w:val="00B605CA"/>
    <w:rsid w:val="00B61F23"/>
    <w:rsid w:val="00B63FE3"/>
    <w:rsid w:val="00B657C5"/>
    <w:rsid w:val="00B66E71"/>
    <w:rsid w:val="00B670CA"/>
    <w:rsid w:val="00B67EDF"/>
    <w:rsid w:val="00B707BA"/>
    <w:rsid w:val="00B70F54"/>
    <w:rsid w:val="00B7122F"/>
    <w:rsid w:val="00B71354"/>
    <w:rsid w:val="00B7466A"/>
    <w:rsid w:val="00B75393"/>
    <w:rsid w:val="00B77FF7"/>
    <w:rsid w:val="00B820F8"/>
    <w:rsid w:val="00B8603F"/>
    <w:rsid w:val="00B873C9"/>
    <w:rsid w:val="00B87C61"/>
    <w:rsid w:val="00B9724B"/>
    <w:rsid w:val="00B97C63"/>
    <w:rsid w:val="00BA221D"/>
    <w:rsid w:val="00BA2C98"/>
    <w:rsid w:val="00BA59D7"/>
    <w:rsid w:val="00BB1741"/>
    <w:rsid w:val="00BB3820"/>
    <w:rsid w:val="00BB3831"/>
    <w:rsid w:val="00BB4D7A"/>
    <w:rsid w:val="00BC1AF1"/>
    <w:rsid w:val="00BC1EB3"/>
    <w:rsid w:val="00BC3166"/>
    <w:rsid w:val="00BC5C01"/>
    <w:rsid w:val="00BC60D8"/>
    <w:rsid w:val="00BC64E7"/>
    <w:rsid w:val="00BC6D69"/>
    <w:rsid w:val="00BC7463"/>
    <w:rsid w:val="00BC7FA9"/>
    <w:rsid w:val="00BD0D05"/>
    <w:rsid w:val="00BD1891"/>
    <w:rsid w:val="00BD2074"/>
    <w:rsid w:val="00BD2A9B"/>
    <w:rsid w:val="00BD4233"/>
    <w:rsid w:val="00BE09A9"/>
    <w:rsid w:val="00BE3A64"/>
    <w:rsid w:val="00BE7C61"/>
    <w:rsid w:val="00BF38BB"/>
    <w:rsid w:val="00BF3A71"/>
    <w:rsid w:val="00BF41F4"/>
    <w:rsid w:val="00BF5176"/>
    <w:rsid w:val="00BF6AA2"/>
    <w:rsid w:val="00BF7BE0"/>
    <w:rsid w:val="00C01EF9"/>
    <w:rsid w:val="00C02CBD"/>
    <w:rsid w:val="00C02E87"/>
    <w:rsid w:val="00C03E40"/>
    <w:rsid w:val="00C068BA"/>
    <w:rsid w:val="00C0708A"/>
    <w:rsid w:val="00C074EC"/>
    <w:rsid w:val="00C115C1"/>
    <w:rsid w:val="00C11CB8"/>
    <w:rsid w:val="00C12E1F"/>
    <w:rsid w:val="00C13C73"/>
    <w:rsid w:val="00C14897"/>
    <w:rsid w:val="00C15336"/>
    <w:rsid w:val="00C1592A"/>
    <w:rsid w:val="00C161B5"/>
    <w:rsid w:val="00C1695A"/>
    <w:rsid w:val="00C207D4"/>
    <w:rsid w:val="00C2225C"/>
    <w:rsid w:val="00C226A5"/>
    <w:rsid w:val="00C22957"/>
    <w:rsid w:val="00C23489"/>
    <w:rsid w:val="00C23F89"/>
    <w:rsid w:val="00C25321"/>
    <w:rsid w:val="00C2582C"/>
    <w:rsid w:val="00C26733"/>
    <w:rsid w:val="00C27BCC"/>
    <w:rsid w:val="00C30642"/>
    <w:rsid w:val="00C324AA"/>
    <w:rsid w:val="00C3260F"/>
    <w:rsid w:val="00C32C4D"/>
    <w:rsid w:val="00C3546A"/>
    <w:rsid w:val="00C359C8"/>
    <w:rsid w:val="00C35A18"/>
    <w:rsid w:val="00C364A2"/>
    <w:rsid w:val="00C36F27"/>
    <w:rsid w:val="00C37438"/>
    <w:rsid w:val="00C409B9"/>
    <w:rsid w:val="00C411E7"/>
    <w:rsid w:val="00C445B1"/>
    <w:rsid w:val="00C45892"/>
    <w:rsid w:val="00C47D02"/>
    <w:rsid w:val="00C50024"/>
    <w:rsid w:val="00C50D35"/>
    <w:rsid w:val="00C514E9"/>
    <w:rsid w:val="00C516D7"/>
    <w:rsid w:val="00C53944"/>
    <w:rsid w:val="00C6125B"/>
    <w:rsid w:val="00C6169C"/>
    <w:rsid w:val="00C624D0"/>
    <w:rsid w:val="00C66167"/>
    <w:rsid w:val="00C66AE8"/>
    <w:rsid w:val="00C75051"/>
    <w:rsid w:val="00C75CD0"/>
    <w:rsid w:val="00C77390"/>
    <w:rsid w:val="00C806CB"/>
    <w:rsid w:val="00C81CD5"/>
    <w:rsid w:val="00C82830"/>
    <w:rsid w:val="00C82D09"/>
    <w:rsid w:val="00C87DAC"/>
    <w:rsid w:val="00C90CDF"/>
    <w:rsid w:val="00C90E11"/>
    <w:rsid w:val="00C9101F"/>
    <w:rsid w:val="00C91216"/>
    <w:rsid w:val="00C929E0"/>
    <w:rsid w:val="00C9380C"/>
    <w:rsid w:val="00C954AF"/>
    <w:rsid w:val="00C95EB0"/>
    <w:rsid w:val="00C97183"/>
    <w:rsid w:val="00C97AB3"/>
    <w:rsid w:val="00CA3D8A"/>
    <w:rsid w:val="00CA3DD1"/>
    <w:rsid w:val="00CA4F83"/>
    <w:rsid w:val="00CA540D"/>
    <w:rsid w:val="00CA5A99"/>
    <w:rsid w:val="00CA6A0A"/>
    <w:rsid w:val="00CA7B4A"/>
    <w:rsid w:val="00CB0685"/>
    <w:rsid w:val="00CB07F3"/>
    <w:rsid w:val="00CB0E86"/>
    <w:rsid w:val="00CB1DBB"/>
    <w:rsid w:val="00CB1E43"/>
    <w:rsid w:val="00CB5151"/>
    <w:rsid w:val="00CB68B5"/>
    <w:rsid w:val="00CB78BE"/>
    <w:rsid w:val="00CC15A3"/>
    <w:rsid w:val="00CC18B8"/>
    <w:rsid w:val="00CD1EED"/>
    <w:rsid w:val="00CD23CD"/>
    <w:rsid w:val="00CD58D4"/>
    <w:rsid w:val="00CE29EF"/>
    <w:rsid w:val="00CE2DFD"/>
    <w:rsid w:val="00CE380C"/>
    <w:rsid w:val="00CE4A4D"/>
    <w:rsid w:val="00CE56D3"/>
    <w:rsid w:val="00CE681E"/>
    <w:rsid w:val="00CF0E86"/>
    <w:rsid w:val="00CF2B97"/>
    <w:rsid w:val="00CF3D3E"/>
    <w:rsid w:val="00CF7587"/>
    <w:rsid w:val="00D000C0"/>
    <w:rsid w:val="00D00E84"/>
    <w:rsid w:val="00D032D0"/>
    <w:rsid w:val="00D05649"/>
    <w:rsid w:val="00D07164"/>
    <w:rsid w:val="00D12FD5"/>
    <w:rsid w:val="00D13FC1"/>
    <w:rsid w:val="00D15576"/>
    <w:rsid w:val="00D157FF"/>
    <w:rsid w:val="00D15861"/>
    <w:rsid w:val="00D15C3D"/>
    <w:rsid w:val="00D20F48"/>
    <w:rsid w:val="00D22AE2"/>
    <w:rsid w:val="00D231B8"/>
    <w:rsid w:val="00D23DD1"/>
    <w:rsid w:val="00D249C4"/>
    <w:rsid w:val="00D26AA8"/>
    <w:rsid w:val="00D26BEB"/>
    <w:rsid w:val="00D27F6B"/>
    <w:rsid w:val="00D36856"/>
    <w:rsid w:val="00D3767C"/>
    <w:rsid w:val="00D40778"/>
    <w:rsid w:val="00D4294C"/>
    <w:rsid w:val="00D45BB0"/>
    <w:rsid w:val="00D477E5"/>
    <w:rsid w:val="00D50D7B"/>
    <w:rsid w:val="00D5198C"/>
    <w:rsid w:val="00D536CA"/>
    <w:rsid w:val="00D547E3"/>
    <w:rsid w:val="00D54B8E"/>
    <w:rsid w:val="00D55634"/>
    <w:rsid w:val="00D55743"/>
    <w:rsid w:val="00D568BF"/>
    <w:rsid w:val="00D6185B"/>
    <w:rsid w:val="00D63BCC"/>
    <w:rsid w:val="00D65240"/>
    <w:rsid w:val="00D67D30"/>
    <w:rsid w:val="00D71095"/>
    <w:rsid w:val="00D719AA"/>
    <w:rsid w:val="00D733EC"/>
    <w:rsid w:val="00D745DC"/>
    <w:rsid w:val="00D746E4"/>
    <w:rsid w:val="00D76B79"/>
    <w:rsid w:val="00D7746B"/>
    <w:rsid w:val="00D80145"/>
    <w:rsid w:val="00D8027E"/>
    <w:rsid w:val="00D80592"/>
    <w:rsid w:val="00D8364A"/>
    <w:rsid w:val="00D83DB7"/>
    <w:rsid w:val="00D843D6"/>
    <w:rsid w:val="00D84E6F"/>
    <w:rsid w:val="00D8525D"/>
    <w:rsid w:val="00D857BE"/>
    <w:rsid w:val="00D85C15"/>
    <w:rsid w:val="00D8788E"/>
    <w:rsid w:val="00D91CE2"/>
    <w:rsid w:val="00D93162"/>
    <w:rsid w:val="00D979A4"/>
    <w:rsid w:val="00DA0510"/>
    <w:rsid w:val="00DB3AC1"/>
    <w:rsid w:val="00DB3D62"/>
    <w:rsid w:val="00DB415E"/>
    <w:rsid w:val="00DB57E4"/>
    <w:rsid w:val="00DC040A"/>
    <w:rsid w:val="00DC06CF"/>
    <w:rsid w:val="00DC08B1"/>
    <w:rsid w:val="00DC0E9E"/>
    <w:rsid w:val="00DC2A15"/>
    <w:rsid w:val="00DC2F62"/>
    <w:rsid w:val="00DC4623"/>
    <w:rsid w:val="00DC5C6E"/>
    <w:rsid w:val="00DC6BAC"/>
    <w:rsid w:val="00DC7BD6"/>
    <w:rsid w:val="00DD291E"/>
    <w:rsid w:val="00DD2D6A"/>
    <w:rsid w:val="00DD3559"/>
    <w:rsid w:val="00DD3FE7"/>
    <w:rsid w:val="00DD4A89"/>
    <w:rsid w:val="00DD534B"/>
    <w:rsid w:val="00DD575E"/>
    <w:rsid w:val="00DD7122"/>
    <w:rsid w:val="00DD75E2"/>
    <w:rsid w:val="00DD7B07"/>
    <w:rsid w:val="00DE213A"/>
    <w:rsid w:val="00DE40BA"/>
    <w:rsid w:val="00DE68DE"/>
    <w:rsid w:val="00DE6D9E"/>
    <w:rsid w:val="00DF3C74"/>
    <w:rsid w:val="00DF5293"/>
    <w:rsid w:val="00DF5BC7"/>
    <w:rsid w:val="00E02AE5"/>
    <w:rsid w:val="00E047CF"/>
    <w:rsid w:val="00E05878"/>
    <w:rsid w:val="00E06534"/>
    <w:rsid w:val="00E06C13"/>
    <w:rsid w:val="00E07CC6"/>
    <w:rsid w:val="00E10DB3"/>
    <w:rsid w:val="00E10DB4"/>
    <w:rsid w:val="00E12F43"/>
    <w:rsid w:val="00E14114"/>
    <w:rsid w:val="00E16801"/>
    <w:rsid w:val="00E210A4"/>
    <w:rsid w:val="00E212E6"/>
    <w:rsid w:val="00E21FF9"/>
    <w:rsid w:val="00E2234B"/>
    <w:rsid w:val="00E229A7"/>
    <w:rsid w:val="00E24212"/>
    <w:rsid w:val="00E24350"/>
    <w:rsid w:val="00E24BD8"/>
    <w:rsid w:val="00E25B0D"/>
    <w:rsid w:val="00E2A3B2"/>
    <w:rsid w:val="00E317EE"/>
    <w:rsid w:val="00E321D5"/>
    <w:rsid w:val="00E325A8"/>
    <w:rsid w:val="00E34362"/>
    <w:rsid w:val="00E36AAF"/>
    <w:rsid w:val="00E36B06"/>
    <w:rsid w:val="00E3797C"/>
    <w:rsid w:val="00E37D39"/>
    <w:rsid w:val="00E37ECD"/>
    <w:rsid w:val="00E41B27"/>
    <w:rsid w:val="00E41CC2"/>
    <w:rsid w:val="00E42CBC"/>
    <w:rsid w:val="00E4375A"/>
    <w:rsid w:val="00E50D9B"/>
    <w:rsid w:val="00E5131B"/>
    <w:rsid w:val="00E5142A"/>
    <w:rsid w:val="00E51885"/>
    <w:rsid w:val="00E5226E"/>
    <w:rsid w:val="00E52D17"/>
    <w:rsid w:val="00E53C4A"/>
    <w:rsid w:val="00E549C6"/>
    <w:rsid w:val="00E55F4B"/>
    <w:rsid w:val="00E576FF"/>
    <w:rsid w:val="00E62FCB"/>
    <w:rsid w:val="00E63208"/>
    <w:rsid w:val="00E63296"/>
    <w:rsid w:val="00E63ABC"/>
    <w:rsid w:val="00E63FC8"/>
    <w:rsid w:val="00E641E5"/>
    <w:rsid w:val="00E65720"/>
    <w:rsid w:val="00E67AB9"/>
    <w:rsid w:val="00E70195"/>
    <w:rsid w:val="00E70B48"/>
    <w:rsid w:val="00E71329"/>
    <w:rsid w:val="00E75A05"/>
    <w:rsid w:val="00E75E90"/>
    <w:rsid w:val="00E7645B"/>
    <w:rsid w:val="00E77F1E"/>
    <w:rsid w:val="00E80922"/>
    <w:rsid w:val="00E81D44"/>
    <w:rsid w:val="00E82215"/>
    <w:rsid w:val="00E822FD"/>
    <w:rsid w:val="00E843BE"/>
    <w:rsid w:val="00E84549"/>
    <w:rsid w:val="00E86F67"/>
    <w:rsid w:val="00E903B5"/>
    <w:rsid w:val="00E91A3C"/>
    <w:rsid w:val="00E968F3"/>
    <w:rsid w:val="00E97682"/>
    <w:rsid w:val="00EA05E0"/>
    <w:rsid w:val="00EA1291"/>
    <w:rsid w:val="00EA1661"/>
    <w:rsid w:val="00EA6679"/>
    <w:rsid w:val="00EA7E38"/>
    <w:rsid w:val="00EB18AB"/>
    <w:rsid w:val="00EB1B92"/>
    <w:rsid w:val="00EB3D8F"/>
    <w:rsid w:val="00EB408C"/>
    <w:rsid w:val="00EB410B"/>
    <w:rsid w:val="00EB592E"/>
    <w:rsid w:val="00EB7DB2"/>
    <w:rsid w:val="00EC22B7"/>
    <w:rsid w:val="00EC2BB9"/>
    <w:rsid w:val="00EC3560"/>
    <w:rsid w:val="00EC410C"/>
    <w:rsid w:val="00EC6934"/>
    <w:rsid w:val="00ED00A3"/>
    <w:rsid w:val="00ED0CBE"/>
    <w:rsid w:val="00ED17BC"/>
    <w:rsid w:val="00ED3CB3"/>
    <w:rsid w:val="00ED4F26"/>
    <w:rsid w:val="00ED50B8"/>
    <w:rsid w:val="00ED63FA"/>
    <w:rsid w:val="00ED6744"/>
    <w:rsid w:val="00ED6A65"/>
    <w:rsid w:val="00ED71B1"/>
    <w:rsid w:val="00ED7664"/>
    <w:rsid w:val="00ED774D"/>
    <w:rsid w:val="00ED7E09"/>
    <w:rsid w:val="00EE0A6E"/>
    <w:rsid w:val="00EE2838"/>
    <w:rsid w:val="00EE374C"/>
    <w:rsid w:val="00EE72CF"/>
    <w:rsid w:val="00EF0937"/>
    <w:rsid w:val="00EF0EDE"/>
    <w:rsid w:val="00EF341D"/>
    <w:rsid w:val="00EF3C39"/>
    <w:rsid w:val="00EF4A49"/>
    <w:rsid w:val="00EF4D36"/>
    <w:rsid w:val="00F0295B"/>
    <w:rsid w:val="00F02FDE"/>
    <w:rsid w:val="00F1196A"/>
    <w:rsid w:val="00F12630"/>
    <w:rsid w:val="00F134CC"/>
    <w:rsid w:val="00F15E36"/>
    <w:rsid w:val="00F16631"/>
    <w:rsid w:val="00F211E6"/>
    <w:rsid w:val="00F21772"/>
    <w:rsid w:val="00F25315"/>
    <w:rsid w:val="00F26783"/>
    <w:rsid w:val="00F26A06"/>
    <w:rsid w:val="00F26DC7"/>
    <w:rsid w:val="00F30138"/>
    <w:rsid w:val="00F306E3"/>
    <w:rsid w:val="00F316BE"/>
    <w:rsid w:val="00F316FD"/>
    <w:rsid w:val="00F31E6D"/>
    <w:rsid w:val="00F326E5"/>
    <w:rsid w:val="00F33C59"/>
    <w:rsid w:val="00F346CD"/>
    <w:rsid w:val="00F346D6"/>
    <w:rsid w:val="00F3629B"/>
    <w:rsid w:val="00F37A9D"/>
    <w:rsid w:val="00F40B18"/>
    <w:rsid w:val="00F41A9C"/>
    <w:rsid w:val="00F4210F"/>
    <w:rsid w:val="00F45CC8"/>
    <w:rsid w:val="00F47371"/>
    <w:rsid w:val="00F50622"/>
    <w:rsid w:val="00F50CFA"/>
    <w:rsid w:val="00F54022"/>
    <w:rsid w:val="00F54DA9"/>
    <w:rsid w:val="00F565A5"/>
    <w:rsid w:val="00F61B47"/>
    <w:rsid w:val="00F61C81"/>
    <w:rsid w:val="00F66A49"/>
    <w:rsid w:val="00F70D14"/>
    <w:rsid w:val="00F712F6"/>
    <w:rsid w:val="00F745A3"/>
    <w:rsid w:val="00F77B01"/>
    <w:rsid w:val="00F801E5"/>
    <w:rsid w:val="00F82CBE"/>
    <w:rsid w:val="00F92ECB"/>
    <w:rsid w:val="00F9399C"/>
    <w:rsid w:val="00F93E67"/>
    <w:rsid w:val="00F94280"/>
    <w:rsid w:val="00F94635"/>
    <w:rsid w:val="00F95D96"/>
    <w:rsid w:val="00F9629C"/>
    <w:rsid w:val="00F9672A"/>
    <w:rsid w:val="00F96DE6"/>
    <w:rsid w:val="00F96EF3"/>
    <w:rsid w:val="00F97699"/>
    <w:rsid w:val="00F979C4"/>
    <w:rsid w:val="00F97E51"/>
    <w:rsid w:val="00FA03AC"/>
    <w:rsid w:val="00FA1A51"/>
    <w:rsid w:val="00FA27C4"/>
    <w:rsid w:val="00FA392F"/>
    <w:rsid w:val="00FA513B"/>
    <w:rsid w:val="00FA53AD"/>
    <w:rsid w:val="00FB04DA"/>
    <w:rsid w:val="00FB14FD"/>
    <w:rsid w:val="00FB275B"/>
    <w:rsid w:val="00FB2A00"/>
    <w:rsid w:val="00FB353A"/>
    <w:rsid w:val="00FB47F0"/>
    <w:rsid w:val="00FB4B45"/>
    <w:rsid w:val="00FB4C08"/>
    <w:rsid w:val="00FB6CD7"/>
    <w:rsid w:val="00FB7F10"/>
    <w:rsid w:val="00FC40FE"/>
    <w:rsid w:val="00FC6032"/>
    <w:rsid w:val="00FC60DF"/>
    <w:rsid w:val="00FC6179"/>
    <w:rsid w:val="00FC6373"/>
    <w:rsid w:val="00FC64D0"/>
    <w:rsid w:val="00FC67F8"/>
    <w:rsid w:val="00FC6FAB"/>
    <w:rsid w:val="00FC7A81"/>
    <w:rsid w:val="00FC7E35"/>
    <w:rsid w:val="00FD00F1"/>
    <w:rsid w:val="00FD4D77"/>
    <w:rsid w:val="00FD5AFB"/>
    <w:rsid w:val="00FD5D5E"/>
    <w:rsid w:val="00FD6E7A"/>
    <w:rsid w:val="00FD7718"/>
    <w:rsid w:val="00FE0537"/>
    <w:rsid w:val="00FE1962"/>
    <w:rsid w:val="00FE3195"/>
    <w:rsid w:val="00FE3518"/>
    <w:rsid w:val="00FE40D7"/>
    <w:rsid w:val="00FE40ED"/>
    <w:rsid w:val="00FE483E"/>
    <w:rsid w:val="00FE53DD"/>
    <w:rsid w:val="00FE7002"/>
    <w:rsid w:val="00FE7212"/>
    <w:rsid w:val="00FF00CC"/>
    <w:rsid w:val="00FF08DE"/>
    <w:rsid w:val="00FF3CD7"/>
    <w:rsid w:val="00FF4C94"/>
    <w:rsid w:val="00FF4E0D"/>
    <w:rsid w:val="02AE71E1"/>
    <w:rsid w:val="04C13AB3"/>
    <w:rsid w:val="06ACAB6A"/>
    <w:rsid w:val="0766C14D"/>
    <w:rsid w:val="0C377251"/>
    <w:rsid w:val="0E541CFE"/>
    <w:rsid w:val="0E8FB2AC"/>
    <w:rsid w:val="0FBB2EB1"/>
    <w:rsid w:val="10F42C78"/>
    <w:rsid w:val="12B9F446"/>
    <w:rsid w:val="142A8C31"/>
    <w:rsid w:val="16CF7BD0"/>
    <w:rsid w:val="17DEC2D7"/>
    <w:rsid w:val="1A3EDDD3"/>
    <w:rsid w:val="1EE3AED7"/>
    <w:rsid w:val="2182E6C5"/>
    <w:rsid w:val="24F7D500"/>
    <w:rsid w:val="276A4E53"/>
    <w:rsid w:val="29518866"/>
    <w:rsid w:val="2A07024F"/>
    <w:rsid w:val="2DE9FB90"/>
    <w:rsid w:val="34D80E83"/>
    <w:rsid w:val="35E2B46A"/>
    <w:rsid w:val="37657043"/>
    <w:rsid w:val="38F8CCF0"/>
    <w:rsid w:val="392DADC4"/>
    <w:rsid w:val="39524376"/>
    <w:rsid w:val="3A640F9C"/>
    <w:rsid w:val="3A8C5F86"/>
    <w:rsid w:val="3B1D1076"/>
    <w:rsid w:val="3D6D3EA2"/>
    <w:rsid w:val="404925C2"/>
    <w:rsid w:val="41FDCEE4"/>
    <w:rsid w:val="438809E0"/>
    <w:rsid w:val="4832B924"/>
    <w:rsid w:val="487FD2B1"/>
    <w:rsid w:val="4D1D6C40"/>
    <w:rsid w:val="4D65ABD8"/>
    <w:rsid w:val="4E47033E"/>
    <w:rsid w:val="4EA01D94"/>
    <w:rsid w:val="510F49E2"/>
    <w:rsid w:val="515C732C"/>
    <w:rsid w:val="54AC844B"/>
    <w:rsid w:val="58D0DEFB"/>
    <w:rsid w:val="598E05F8"/>
    <w:rsid w:val="59D81C01"/>
    <w:rsid w:val="600E322B"/>
    <w:rsid w:val="6101D46D"/>
    <w:rsid w:val="6385A86F"/>
    <w:rsid w:val="66D4EF66"/>
    <w:rsid w:val="673A3304"/>
    <w:rsid w:val="69025CD6"/>
    <w:rsid w:val="6AE90C78"/>
    <w:rsid w:val="6AE9FD5D"/>
    <w:rsid w:val="6B753C7F"/>
    <w:rsid w:val="6D784A08"/>
    <w:rsid w:val="6D797AB2"/>
    <w:rsid w:val="6DC43BC4"/>
    <w:rsid w:val="6DF29483"/>
    <w:rsid w:val="76AC65F9"/>
    <w:rsid w:val="78D584DC"/>
    <w:rsid w:val="78D60C07"/>
    <w:rsid w:val="79D2E1BB"/>
    <w:rsid w:val="7A8CC893"/>
    <w:rsid w:val="7AABB3A1"/>
    <w:rsid w:val="7BAFF50E"/>
    <w:rsid w:val="7C6D4B38"/>
    <w:rsid w:val="7C77CE6E"/>
    <w:rsid w:val="7E73BB75"/>
    <w:rsid w:val="7F481BBA"/>
    <w:rsid w:val="7F6FD026"/>
    <w:rsid w:val="7FFBB5F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A9837"/>
  <w15:docId w15:val="{B1F05F2A-BC3B-469B-978F-92395292B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4"/>
        <w:lang w:val="en-GB" w:eastAsia="en-US" w:bidi="ar-SA"/>
      </w:rPr>
    </w:rPrDefault>
    <w:pPrDefault>
      <w:pPr>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821"/>
    <w:rPr>
      <w:lang w:eastAsia="en-GB"/>
    </w:rPr>
  </w:style>
  <w:style w:type="paragraph" w:styleId="Heading2">
    <w:name w:val="heading 2"/>
    <w:basedOn w:val="Normal"/>
    <w:next w:val="Normal"/>
    <w:link w:val="Heading2Char"/>
    <w:unhideWhenUsed/>
    <w:qFormat/>
    <w:rsid w:val="00B70F54"/>
    <w:pPr>
      <w:keepNext/>
      <w:keepLines/>
      <w:spacing w:before="40"/>
      <w:ind w:left="0" w:firstLine="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26A06"/>
    <w:pPr>
      <w:ind w:left="0" w:firstLine="0"/>
    </w:pPr>
    <w:rPr>
      <w:szCs w:val="22"/>
    </w:rPr>
  </w:style>
  <w:style w:type="table" w:styleId="TableGrid">
    <w:name w:val="Table Grid"/>
    <w:basedOn w:val="TableNormal"/>
    <w:uiPriority w:val="59"/>
    <w:rsid w:val="00226E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128AB"/>
    <w:pPr>
      <w:ind w:left="720"/>
      <w:contextualSpacing/>
    </w:pPr>
  </w:style>
  <w:style w:type="paragraph" w:styleId="Header">
    <w:name w:val="header"/>
    <w:basedOn w:val="Normal"/>
    <w:link w:val="HeaderChar"/>
    <w:uiPriority w:val="99"/>
    <w:unhideWhenUsed/>
    <w:rsid w:val="004128AB"/>
    <w:pPr>
      <w:tabs>
        <w:tab w:val="center" w:pos="4513"/>
        <w:tab w:val="right" w:pos="9026"/>
      </w:tabs>
    </w:pPr>
  </w:style>
  <w:style w:type="character" w:customStyle="1" w:styleId="HeaderChar">
    <w:name w:val="Header Char"/>
    <w:basedOn w:val="DefaultParagraphFont"/>
    <w:link w:val="Header"/>
    <w:uiPriority w:val="99"/>
    <w:rsid w:val="004128AB"/>
    <w:rPr>
      <w:lang w:eastAsia="en-GB"/>
    </w:rPr>
  </w:style>
  <w:style w:type="paragraph" w:styleId="Footer">
    <w:name w:val="footer"/>
    <w:basedOn w:val="Normal"/>
    <w:link w:val="FooterChar"/>
    <w:uiPriority w:val="99"/>
    <w:unhideWhenUsed/>
    <w:rsid w:val="004128AB"/>
    <w:pPr>
      <w:tabs>
        <w:tab w:val="center" w:pos="4513"/>
        <w:tab w:val="right" w:pos="9026"/>
      </w:tabs>
    </w:pPr>
  </w:style>
  <w:style w:type="character" w:customStyle="1" w:styleId="FooterChar">
    <w:name w:val="Footer Char"/>
    <w:basedOn w:val="DefaultParagraphFont"/>
    <w:link w:val="Footer"/>
    <w:uiPriority w:val="99"/>
    <w:rsid w:val="004128AB"/>
    <w:rPr>
      <w:lang w:eastAsia="en-GB"/>
    </w:rPr>
  </w:style>
  <w:style w:type="character" w:styleId="Hyperlink">
    <w:name w:val="Hyperlink"/>
    <w:uiPriority w:val="99"/>
    <w:unhideWhenUsed/>
    <w:rsid w:val="00E7645B"/>
    <w:rPr>
      <w:color w:val="0000FF"/>
      <w:u w:val="single"/>
    </w:rPr>
  </w:style>
  <w:style w:type="paragraph" w:styleId="PlainText">
    <w:name w:val="Plain Text"/>
    <w:basedOn w:val="Normal"/>
    <w:link w:val="PlainTextChar"/>
    <w:uiPriority w:val="99"/>
    <w:semiHidden/>
    <w:unhideWhenUsed/>
    <w:rsid w:val="00082F48"/>
    <w:pPr>
      <w:ind w:left="0" w:firstLine="0"/>
    </w:pPr>
    <w:rPr>
      <w:rFonts w:ascii="Calibri" w:hAnsi="Calibri"/>
      <w:sz w:val="22"/>
      <w:szCs w:val="21"/>
      <w:lang w:eastAsia="en-US"/>
    </w:rPr>
  </w:style>
  <w:style w:type="character" w:customStyle="1" w:styleId="PlainTextChar">
    <w:name w:val="Plain Text Char"/>
    <w:basedOn w:val="DefaultParagraphFont"/>
    <w:link w:val="PlainText"/>
    <w:uiPriority w:val="99"/>
    <w:semiHidden/>
    <w:rsid w:val="00082F48"/>
    <w:rPr>
      <w:rFonts w:ascii="Calibri" w:hAnsi="Calibri"/>
      <w:sz w:val="22"/>
      <w:szCs w:val="21"/>
    </w:rPr>
  </w:style>
  <w:style w:type="paragraph" w:styleId="BalloonText">
    <w:name w:val="Balloon Text"/>
    <w:basedOn w:val="Normal"/>
    <w:link w:val="BalloonTextChar"/>
    <w:uiPriority w:val="99"/>
    <w:semiHidden/>
    <w:unhideWhenUsed/>
    <w:rsid w:val="00926FF2"/>
    <w:rPr>
      <w:rFonts w:ascii="Tahoma" w:hAnsi="Tahoma" w:cs="Tahoma"/>
      <w:sz w:val="16"/>
      <w:szCs w:val="16"/>
    </w:rPr>
  </w:style>
  <w:style w:type="character" w:customStyle="1" w:styleId="BalloonTextChar">
    <w:name w:val="Balloon Text Char"/>
    <w:basedOn w:val="DefaultParagraphFont"/>
    <w:link w:val="BalloonText"/>
    <w:uiPriority w:val="99"/>
    <w:semiHidden/>
    <w:rsid w:val="00926FF2"/>
    <w:rPr>
      <w:rFonts w:ascii="Tahoma" w:hAnsi="Tahoma" w:cs="Tahoma"/>
      <w:sz w:val="16"/>
      <w:szCs w:val="16"/>
      <w:lang w:eastAsia="en-GB"/>
    </w:rPr>
  </w:style>
  <w:style w:type="paragraph" w:styleId="FootnoteText">
    <w:name w:val="footnote text"/>
    <w:basedOn w:val="Normal"/>
    <w:link w:val="FootnoteTextChar"/>
    <w:unhideWhenUsed/>
    <w:rsid w:val="009F6E99"/>
    <w:rPr>
      <w:sz w:val="20"/>
    </w:rPr>
  </w:style>
  <w:style w:type="character" w:customStyle="1" w:styleId="FootnoteTextChar">
    <w:name w:val="Footnote Text Char"/>
    <w:basedOn w:val="DefaultParagraphFont"/>
    <w:link w:val="FootnoteText"/>
    <w:rsid w:val="009F6E99"/>
    <w:rPr>
      <w:sz w:val="20"/>
      <w:lang w:eastAsia="en-GB"/>
    </w:rPr>
  </w:style>
  <w:style w:type="character" w:styleId="FootnoteReference">
    <w:name w:val="footnote reference"/>
    <w:basedOn w:val="DefaultParagraphFont"/>
    <w:unhideWhenUsed/>
    <w:rsid w:val="009F6E99"/>
    <w:rPr>
      <w:vertAlign w:val="superscript"/>
    </w:rPr>
  </w:style>
  <w:style w:type="character" w:styleId="CommentReference">
    <w:name w:val="annotation reference"/>
    <w:basedOn w:val="DefaultParagraphFont"/>
    <w:unhideWhenUsed/>
    <w:rsid w:val="00097111"/>
    <w:rPr>
      <w:sz w:val="16"/>
      <w:szCs w:val="16"/>
    </w:rPr>
  </w:style>
  <w:style w:type="paragraph" w:styleId="CommentText">
    <w:name w:val="annotation text"/>
    <w:basedOn w:val="Normal"/>
    <w:link w:val="CommentTextChar"/>
    <w:unhideWhenUsed/>
    <w:rsid w:val="00097111"/>
    <w:rPr>
      <w:sz w:val="20"/>
    </w:rPr>
  </w:style>
  <w:style w:type="character" w:customStyle="1" w:styleId="CommentTextChar">
    <w:name w:val="Comment Text Char"/>
    <w:basedOn w:val="DefaultParagraphFont"/>
    <w:link w:val="CommentText"/>
    <w:rsid w:val="00097111"/>
    <w:rPr>
      <w:sz w:val="20"/>
      <w:lang w:eastAsia="en-GB"/>
    </w:rPr>
  </w:style>
  <w:style w:type="paragraph" w:styleId="CommentSubject">
    <w:name w:val="annotation subject"/>
    <w:basedOn w:val="CommentText"/>
    <w:next w:val="CommentText"/>
    <w:link w:val="CommentSubjectChar"/>
    <w:uiPriority w:val="99"/>
    <w:semiHidden/>
    <w:unhideWhenUsed/>
    <w:rsid w:val="00097111"/>
    <w:rPr>
      <w:b/>
      <w:bCs/>
    </w:rPr>
  </w:style>
  <w:style w:type="character" w:customStyle="1" w:styleId="CommentSubjectChar">
    <w:name w:val="Comment Subject Char"/>
    <w:basedOn w:val="CommentTextChar"/>
    <w:link w:val="CommentSubject"/>
    <w:uiPriority w:val="99"/>
    <w:semiHidden/>
    <w:rsid w:val="00097111"/>
    <w:rPr>
      <w:b/>
      <w:bCs/>
      <w:sz w:val="20"/>
      <w:lang w:eastAsia="en-GB"/>
    </w:rPr>
  </w:style>
  <w:style w:type="paragraph" w:customStyle="1" w:styleId="hanging1">
    <w:name w:val="hanging1"/>
    <w:basedOn w:val="Normal"/>
    <w:rsid w:val="00E576FF"/>
    <w:pPr>
      <w:overflowPunct w:val="0"/>
      <w:autoSpaceDE w:val="0"/>
      <w:autoSpaceDN w:val="0"/>
      <w:adjustRightInd w:val="0"/>
      <w:ind w:left="432" w:hanging="432"/>
      <w:jc w:val="both"/>
      <w:textAlignment w:val="baseline"/>
    </w:pPr>
    <w:rPr>
      <w:rFonts w:eastAsia="Times New Roman"/>
      <w:sz w:val="20"/>
      <w:lang w:eastAsia="en-US"/>
    </w:rPr>
  </w:style>
  <w:style w:type="character" w:styleId="FollowedHyperlink">
    <w:name w:val="FollowedHyperlink"/>
    <w:basedOn w:val="DefaultParagraphFont"/>
    <w:uiPriority w:val="99"/>
    <w:semiHidden/>
    <w:unhideWhenUsed/>
    <w:rsid w:val="006A706A"/>
    <w:rPr>
      <w:color w:val="96607D" w:themeColor="followedHyperlink"/>
      <w:u w:val="single"/>
    </w:rPr>
  </w:style>
  <w:style w:type="paragraph" w:styleId="Revision">
    <w:name w:val="Revision"/>
    <w:hidden/>
    <w:uiPriority w:val="99"/>
    <w:semiHidden/>
    <w:rsid w:val="00C226A5"/>
    <w:pPr>
      <w:ind w:left="0" w:firstLine="0"/>
    </w:pPr>
    <w:rPr>
      <w:lang w:eastAsia="en-GB"/>
    </w:rPr>
  </w:style>
  <w:style w:type="paragraph" w:styleId="Title">
    <w:name w:val="Title"/>
    <w:basedOn w:val="Normal"/>
    <w:next w:val="Normal"/>
    <w:link w:val="TitleChar"/>
    <w:uiPriority w:val="10"/>
    <w:qFormat/>
    <w:rsid w:val="00686EA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6EA5"/>
    <w:rPr>
      <w:rFonts w:asciiTheme="majorHAnsi" w:eastAsiaTheme="majorEastAsia" w:hAnsiTheme="majorHAnsi" w:cstheme="majorBidi"/>
      <w:spacing w:val="-10"/>
      <w:kern w:val="28"/>
      <w:sz w:val="56"/>
      <w:szCs w:val="56"/>
      <w:lang w:eastAsia="en-GB"/>
    </w:rPr>
  </w:style>
  <w:style w:type="character" w:customStyle="1" w:styleId="ListParagraphChar">
    <w:name w:val="List Paragraph Char"/>
    <w:basedOn w:val="DefaultParagraphFont"/>
    <w:link w:val="ListParagraph"/>
    <w:uiPriority w:val="34"/>
    <w:rsid w:val="00ED71B1"/>
    <w:rPr>
      <w:lang w:eastAsia="en-GB"/>
    </w:rPr>
  </w:style>
  <w:style w:type="character" w:customStyle="1" w:styleId="Heading2Char">
    <w:name w:val="Heading 2 Char"/>
    <w:basedOn w:val="DefaultParagraphFont"/>
    <w:link w:val="Heading2"/>
    <w:rsid w:val="00B70F54"/>
    <w:rPr>
      <w:rFonts w:eastAsiaTheme="majorEastAsia" w:cstheme="majorBidi"/>
      <w:szCs w:val="26"/>
      <w:lang w:eastAsia="en-GB"/>
    </w:rPr>
  </w:style>
  <w:style w:type="paragraph" w:customStyle="1" w:styleId="Default">
    <w:name w:val="Default"/>
    <w:rsid w:val="000927C5"/>
    <w:pPr>
      <w:autoSpaceDE w:val="0"/>
      <w:autoSpaceDN w:val="0"/>
      <w:adjustRightInd w:val="0"/>
      <w:ind w:left="0" w:firstLine="0"/>
    </w:pPr>
    <w:rPr>
      <w:rFonts w:cs="Arial"/>
      <w:color w:val="000000"/>
      <w:szCs w:val="24"/>
    </w:rPr>
  </w:style>
  <w:style w:type="character" w:styleId="UnresolvedMention">
    <w:name w:val="Unresolved Mention"/>
    <w:basedOn w:val="DefaultParagraphFont"/>
    <w:uiPriority w:val="99"/>
    <w:semiHidden/>
    <w:unhideWhenUsed/>
    <w:rsid w:val="007831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129675">
      <w:bodyDiv w:val="1"/>
      <w:marLeft w:val="0"/>
      <w:marRight w:val="0"/>
      <w:marTop w:val="0"/>
      <w:marBottom w:val="0"/>
      <w:divBdr>
        <w:top w:val="none" w:sz="0" w:space="0" w:color="auto"/>
        <w:left w:val="none" w:sz="0" w:space="0" w:color="auto"/>
        <w:bottom w:val="none" w:sz="0" w:space="0" w:color="auto"/>
        <w:right w:val="none" w:sz="0" w:space="0" w:color="auto"/>
      </w:divBdr>
    </w:div>
    <w:div w:id="1062168874">
      <w:bodyDiv w:val="1"/>
      <w:marLeft w:val="0"/>
      <w:marRight w:val="0"/>
      <w:marTop w:val="0"/>
      <w:marBottom w:val="0"/>
      <w:divBdr>
        <w:top w:val="none" w:sz="0" w:space="0" w:color="auto"/>
        <w:left w:val="none" w:sz="0" w:space="0" w:color="auto"/>
        <w:bottom w:val="none" w:sz="0" w:space="0" w:color="auto"/>
        <w:right w:val="none" w:sz="0" w:space="0" w:color="auto"/>
      </w:divBdr>
    </w:div>
    <w:div w:id="1164318882">
      <w:bodyDiv w:val="1"/>
      <w:marLeft w:val="0"/>
      <w:marRight w:val="0"/>
      <w:marTop w:val="0"/>
      <w:marBottom w:val="0"/>
      <w:divBdr>
        <w:top w:val="none" w:sz="0" w:space="0" w:color="auto"/>
        <w:left w:val="none" w:sz="0" w:space="0" w:color="auto"/>
        <w:bottom w:val="none" w:sz="0" w:space="0" w:color="auto"/>
        <w:right w:val="none" w:sz="0" w:space="0" w:color="auto"/>
      </w:divBdr>
    </w:div>
    <w:div w:id="1269196544">
      <w:bodyDiv w:val="1"/>
      <w:marLeft w:val="0"/>
      <w:marRight w:val="0"/>
      <w:marTop w:val="0"/>
      <w:marBottom w:val="0"/>
      <w:divBdr>
        <w:top w:val="none" w:sz="0" w:space="0" w:color="auto"/>
        <w:left w:val="none" w:sz="0" w:space="0" w:color="auto"/>
        <w:bottom w:val="none" w:sz="0" w:space="0" w:color="auto"/>
        <w:right w:val="none" w:sz="0" w:space="0" w:color="auto"/>
      </w:divBdr>
    </w:div>
    <w:div w:id="1491482848">
      <w:bodyDiv w:val="1"/>
      <w:marLeft w:val="0"/>
      <w:marRight w:val="0"/>
      <w:marTop w:val="0"/>
      <w:marBottom w:val="0"/>
      <w:divBdr>
        <w:top w:val="none" w:sz="0" w:space="0" w:color="auto"/>
        <w:left w:val="none" w:sz="0" w:space="0" w:color="auto"/>
        <w:bottom w:val="none" w:sz="0" w:space="0" w:color="auto"/>
        <w:right w:val="none" w:sz="0" w:space="0" w:color="auto"/>
      </w:divBdr>
    </w:div>
    <w:div w:id="1949728582">
      <w:bodyDiv w:val="1"/>
      <w:marLeft w:val="0"/>
      <w:marRight w:val="0"/>
      <w:marTop w:val="0"/>
      <w:marBottom w:val="0"/>
      <w:divBdr>
        <w:top w:val="none" w:sz="0" w:space="0" w:color="auto"/>
        <w:left w:val="none" w:sz="0" w:space="0" w:color="auto"/>
        <w:bottom w:val="none" w:sz="0" w:space="0" w:color="auto"/>
        <w:right w:val="none" w:sz="0" w:space="0" w:color="auto"/>
      </w:divBdr>
    </w:div>
    <w:div w:id="2011131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edr.cymru/wp-content/uploads/2026/08/Guidance-on-the-completion-of-the-finance-return-2026-English.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edr.cymru/en/monitoring-and-complianc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58909C40"/></Relationships>
</file>

<file path=word/theme/theme1.xml><?xml version="1.0" encoding="utf-8"?>
<a:theme xmlns:a="http://schemas.openxmlformats.org/drawingml/2006/main" name="Office Theme">
  <a:themeElements>
    <a:clrScheme name="Medr">
      <a:dk1>
        <a:sysClr val="windowText" lastClr="000000"/>
      </a:dk1>
      <a:lt1>
        <a:sysClr val="window" lastClr="FFFFFF"/>
      </a:lt1>
      <a:dk2>
        <a:srgbClr val="005C4F"/>
      </a:dk2>
      <a:lt2>
        <a:srgbClr val="F0F0F0"/>
      </a:lt2>
      <a:accent1>
        <a:srgbClr val="005C4F"/>
      </a:accent1>
      <a:accent2>
        <a:srgbClr val="D9BDFF"/>
      </a:accent2>
      <a:accent3>
        <a:srgbClr val="FFEB8F"/>
      </a:accent3>
      <a:accent4>
        <a:srgbClr val="0F9ED5"/>
      </a:accent4>
      <a:accent5>
        <a:srgbClr val="A02B93"/>
      </a:accent5>
      <a:accent6>
        <a:srgbClr val="4EA72E"/>
      </a:accent6>
      <a:hlink>
        <a:srgbClr val="467886"/>
      </a:hlink>
      <a:folHlink>
        <a:srgbClr val="96607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4D4F490EDC1D46A901B2E389B1CA82" ma:contentTypeVersion="12" ma:contentTypeDescription="Create a new document." ma:contentTypeScope="" ma:versionID="3a47b6265a51ba0bb392656202876fd0">
  <xsd:schema xmlns:xsd="http://www.w3.org/2001/XMLSchema" xmlns:xs="http://www.w3.org/2001/XMLSchema" xmlns:p="http://schemas.microsoft.com/office/2006/metadata/properties" xmlns:ns2="a487242c-3ae8-4408-8791-e1f8d0403b0c" xmlns:ns3="92567d9d-1251-432f-a98b-e30b92dfcbcd" targetNamespace="http://schemas.microsoft.com/office/2006/metadata/properties" ma:root="true" ma:fieldsID="9901f1dea227d518a8842ae60c3446b0" ns2:_="" ns3:_="">
    <xsd:import namespace="a487242c-3ae8-4408-8791-e1f8d0403b0c"/>
    <xsd:import namespace="92567d9d-1251-432f-a98b-e30b92dfcb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87242c-3ae8-4408-8791-e1f8d0403b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91eaf9d-f29b-4565-a0fa-a28d9550a38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2567d9d-1251-432f-a98b-e30b92dfcbc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3b4670-2df0-412e-93f2-a27dd6687da7}" ma:internalName="TaxCatchAll" ma:showField="CatchAllData" ma:web="92567d9d-1251-432f-a98b-e30b92dfcb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487242c-3ae8-4408-8791-e1f8d0403b0c">
      <Terms xmlns="http://schemas.microsoft.com/office/infopath/2007/PartnerControls"/>
    </lcf76f155ced4ddcb4097134ff3c332f>
    <TaxCatchAll xmlns="92567d9d-1251-432f-a98b-e30b92dfcbcd"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CE2646-B93A-4406-8512-9C1F11D10F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87242c-3ae8-4408-8791-e1f8d0403b0c"/>
    <ds:schemaRef ds:uri="92567d9d-1251-432f-a98b-e30b92dfc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7F1364-FDF8-4300-88B8-79C96E5C7E3D}">
  <ds:schemaRefs>
    <ds:schemaRef ds:uri="http://schemas.microsoft.com/sharepoint/v3/contenttype/forms"/>
  </ds:schemaRefs>
</ds:datastoreItem>
</file>

<file path=customXml/itemProps3.xml><?xml version="1.0" encoding="utf-8"?>
<ds:datastoreItem xmlns:ds="http://schemas.openxmlformats.org/officeDocument/2006/customXml" ds:itemID="{91BFDF88-FBA1-452F-AB8D-B0549BB44E57}">
  <ds:schemaRefs>
    <ds:schemaRef ds:uri="http://schemas.microsoft.com/office/2006/metadata/properties"/>
    <ds:schemaRef ds:uri="http://schemas.microsoft.com/office/infopath/2007/PartnerControls"/>
    <ds:schemaRef ds:uri="a487242c-3ae8-4408-8791-e1f8d0403b0c"/>
    <ds:schemaRef ds:uri="92567d9d-1251-432f-a98b-e30b92dfcbcd"/>
  </ds:schemaRefs>
</ds:datastoreItem>
</file>

<file path=customXml/itemProps4.xml><?xml version="1.0" encoding="utf-8"?>
<ds:datastoreItem xmlns:ds="http://schemas.openxmlformats.org/officeDocument/2006/customXml" ds:itemID="{3E52E5EB-7BC8-4253-BE9E-7CD0AE726B2D}">
  <ds:schemaRefs>
    <ds:schemaRef ds:uri="http://schemas.openxmlformats.org/officeDocument/2006/bibliography"/>
  </ds:schemaRefs>
</ds:datastoreItem>
</file>

<file path=docMetadata/LabelInfo.xml><?xml version="1.0" encoding="utf-8"?>
<clbl:labelList xmlns:clbl="http://schemas.microsoft.com/office/2020/mipLabelMetadata">
  <clbl:label id="{b81c0cdd-42e7-43ee-a207-27cba4148442}" enabled="1" method="Standard" siteId="{4eb1528b-5ec4-4651-b34d-ef219eb6eca8}"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16</Pages>
  <Words>3231</Words>
  <Characters>18229</Characters>
  <Application>Microsoft Office Word</Application>
  <DocSecurity>0</DocSecurity>
  <Lines>414</Lines>
  <Paragraphs>138</Paragraphs>
  <ScaleCrop>false</ScaleCrop>
  <Company>Medr</Company>
  <LinksUpToDate>false</LinksUpToDate>
  <CharactersWithSpaces>21322</CharactersWithSpaces>
  <SharedDoc>false</SharedDoc>
  <HLinks>
    <vt:vector size="12" baseType="variant">
      <vt:variant>
        <vt:i4>2097249</vt:i4>
      </vt:variant>
      <vt:variant>
        <vt:i4>3</vt:i4>
      </vt:variant>
      <vt:variant>
        <vt:i4>0</vt:i4>
      </vt:variant>
      <vt:variant>
        <vt:i4>5</vt:i4>
      </vt:variant>
      <vt:variant>
        <vt:lpwstr>https://www.medr.cymru/wp-content/uploads/2026/08/Guidance-on-the-completion-of-the-finance-return-2026-English.pdf</vt:lpwstr>
      </vt:variant>
      <vt:variant>
        <vt:lpwstr/>
      </vt:variant>
      <vt:variant>
        <vt:i4>4390997</vt:i4>
      </vt:variant>
      <vt:variant>
        <vt:i4>0</vt:i4>
      </vt:variant>
      <vt:variant>
        <vt:i4>0</vt:i4>
      </vt:variant>
      <vt:variant>
        <vt:i4>5</vt:i4>
      </vt:variant>
      <vt:variant>
        <vt:lpwstr>https://www.medr.cymru/en/monitoring-and-compliance/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regulationadvice@medr.cymru</dc:creator>
  <cp:keywords/>
  <cp:lastModifiedBy>Jane Gulliford</cp:lastModifiedBy>
  <cp:revision>155</cp:revision>
  <cp:lastPrinted>2018-02-02T18:29:00Z</cp:lastPrinted>
  <dcterms:created xsi:type="dcterms:W3CDTF">2024-09-21T18:38:00Z</dcterms:created>
  <dcterms:modified xsi:type="dcterms:W3CDTF">2026-10-22T13:41:00Z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0x010100CB4D4F490EDC1D46A901B2E389B1CA82</vt:lpwstr>
  </property>
  <property fmtid="{D5CDD505-2E9C-101B-9397-08002B2CF9AE}" pid="3" name="Order">
    <vt:r8>100</vt:r8>
  </property>
  <property fmtid="{D5CDD505-2E9C-101B-9397-08002B2CF9AE}" pid="4" name="MSIP_Label_b81c0cdd-42e7-43ee-a207-27cba4148442_Enabled">
    <vt:lpwstr>true</vt:lpwstr>
  </property>
  <property fmtid="{D5CDD505-2E9C-101B-9397-08002B2CF9AE}" pid="5" name="MSIP_Label_b81c0cdd-42e7-43ee-a207-27cba4148442_SetDate">
    <vt:lpwstr>2024-09-19T08:16:13Z</vt:lpwstr>
  </property>
  <property fmtid="{D5CDD505-2E9C-101B-9397-08002B2CF9AE}" pid="6" name="MSIP_Label_b81c0cdd-42e7-43ee-a207-27cba4148442_Method">
    <vt:lpwstr>Standard</vt:lpwstr>
  </property>
  <property fmtid="{D5CDD505-2E9C-101B-9397-08002B2CF9AE}" pid="7" name="MSIP_Label_b81c0cdd-42e7-43ee-a207-27cba4148442_Name">
    <vt:lpwstr>Official</vt:lpwstr>
  </property>
  <property fmtid="{D5CDD505-2E9C-101B-9397-08002B2CF9AE}" pid="8" name="MSIP_Label_b81c0cdd-42e7-43ee-a207-27cba4148442_SiteId">
    <vt:lpwstr>4eb1528b-5ec4-4651-b34d-ef219eb6eca8</vt:lpwstr>
  </property>
  <property fmtid="{D5CDD505-2E9C-101B-9397-08002B2CF9AE}" pid="9" name="MSIP_Label_b81c0cdd-42e7-43ee-a207-27cba4148442_ActionId">
    <vt:lpwstr>3c2de6b5-98eb-4d60-b293-3f3bea5ed241</vt:lpwstr>
  </property>
  <property fmtid="{D5CDD505-2E9C-101B-9397-08002B2CF9AE}" pid="10" name="MSIP_Label_b81c0cdd-42e7-43ee-a207-27cba4148442_ContentBits">
    <vt:lpwstr>0</vt:lpwstr>
  </property>
  <property fmtid="{D5CDD505-2E9C-101B-9397-08002B2CF9AE}" pid="11" name="MediaServiceImageTags">
    <vt:lpwstr/>
  </property>
</Properties>
</file>