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26AB" w14:textId="2FB10ED1" w:rsidR="002B0ACA" w:rsidRPr="00FD7F45" w:rsidRDefault="002B0ACA" w:rsidP="00AB61BB">
      <w:pPr>
        <w:pStyle w:val="Heading1"/>
      </w:pPr>
      <w:r w:rsidRPr="00FD7F45">
        <w:t>Investment Policy Statement: Consultation questions name</w:t>
      </w:r>
      <w:r w:rsidRPr="00FD7F45">
        <w:br/>
      </w:r>
    </w:p>
    <w:p w14:paraId="4EB61828" w14:textId="77777777" w:rsidR="002B0ACA" w:rsidRPr="00FD7F45" w:rsidRDefault="002B0ACA" w:rsidP="002B0ACA">
      <w:pPr>
        <w:spacing w:after="0" w:line="240" w:lineRule="auto"/>
        <w:rPr>
          <w:rFonts w:eastAsia="Times New Roman" w:cs="Arial"/>
          <w:kern w:val="0"/>
          <w:szCs w:val="24"/>
          <w:lang w:eastAsia="ja-JP"/>
          <w14:ligatures w14:val="none"/>
        </w:rPr>
      </w:pPr>
    </w:p>
    <w:p w14:paraId="6121C4C7" w14:textId="77777777" w:rsidR="002B0ACA" w:rsidRPr="00FD7F45" w:rsidRDefault="002B0ACA" w:rsidP="002B0ACA">
      <w:pPr>
        <w:spacing w:after="0" w:line="240" w:lineRule="auto"/>
        <w:rPr>
          <w:rFonts w:eastAsia="Times New Roman" w:cs="Arial"/>
          <w:kern w:val="0"/>
          <w:szCs w:val="24"/>
          <w:lang w:eastAsia="ja-JP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3C1A24" w:rsidRPr="00FD7F45" w14:paraId="5E5A5683" w14:textId="77777777" w:rsidTr="0034266A">
        <w:tc>
          <w:tcPr>
            <w:tcW w:w="4744" w:type="dxa"/>
            <w:shd w:val="clear" w:color="auto" w:fill="F2F2F2" w:themeFill="background1" w:themeFillShade="F2"/>
          </w:tcPr>
          <w:p w14:paraId="055BF422" w14:textId="77777777" w:rsidR="002C709F" w:rsidRPr="00FD7F45" w:rsidRDefault="002C709F" w:rsidP="002C709F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FD7F45">
              <w:rPr>
                <w:rFonts w:asciiTheme="minorBidi" w:hAnsiTheme="minorBidi"/>
                <w:b/>
                <w:bCs/>
                <w:szCs w:val="24"/>
              </w:rPr>
              <w:t>Name: * </w:t>
            </w:r>
          </w:p>
          <w:p w14:paraId="7C5681A8" w14:textId="77777777" w:rsidR="003C1A24" w:rsidRPr="00FD7F45" w:rsidRDefault="003C1A24" w:rsidP="002C709F">
            <w:pPr>
              <w:pStyle w:val="NoSpacing"/>
              <w:rPr>
                <w:rFonts w:eastAsia="Times New Roman" w:cs="Arial"/>
                <w:b/>
                <w:bCs/>
                <w:kern w:val="0"/>
                <w:szCs w:val="24"/>
                <w:lang w:eastAsia="ja-JP"/>
                <w14:ligatures w14:val="none"/>
              </w:rPr>
            </w:pPr>
          </w:p>
        </w:tc>
        <w:tc>
          <w:tcPr>
            <w:tcW w:w="4744" w:type="dxa"/>
          </w:tcPr>
          <w:p w14:paraId="1DB90750" w14:textId="77777777" w:rsidR="003C1A24" w:rsidRPr="00FD7F45" w:rsidRDefault="003C1A24" w:rsidP="002B0ACA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</w:tc>
      </w:tr>
      <w:tr w:rsidR="003C1A24" w:rsidRPr="00FD7F45" w14:paraId="5A82FE4A" w14:textId="77777777" w:rsidTr="0034266A">
        <w:tc>
          <w:tcPr>
            <w:tcW w:w="4744" w:type="dxa"/>
            <w:shd w:val="clear" w:color="auto" w:fill="F2F2F2" w:themeFill="background1" w:themeFillShade="F2"/>
          </w:tcPr>
          <w:p w14:paraId="509FB6D9" w14:textId="77777777" w:rsidR="002C709F" w:rsidRPr="00FD7F45" w:rsidRDefault="002C709F" w:rsidP="002C709F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FD7F45">
              <w:rPr>
                <w:rFonts w:asciiTheme="minorBidi" w:hAnsiTheme="minorBidi"/>
                <w:b/>
                <w:bCs/>
                <w:szCs w:val="24"/>
              </w:rPr>
              <w:t>Organisation (if applicable): </w:t>
            </w:r>
          </w:p>
          <w:p w14:paraId="4AB5C03F" w14:textId="77777777" w:rsidR="003C1A24" w:rsidRPr="00FD7F45" w:rsidRDefault="003C1A24" w:rsidP="002B0ACA">
            <w:pPr>
              <w:rPr>
                <w:rFonts w:eastAsia="Times New Roman" w:cs="Arial"/>
                <w:b/>
                <w:bCs/>
                <w:kern w:val="0"/>
                <w:szCs w:val="24"/>
                <w:lang w:eastAsia="ja-JP"/>
                <w14:ligatures w14:val="none"/>
              </w:rPr>
            </w:pPr>
          </w:p>
        </w:tc>
        <w:tc>
          <w:tcPr>
            <w:tcW w:w="4744" w:type="dxa"/>
          </w:tcPr>
          <w:p w14:paraId="399D16DD" w14:textId="77777777" w:rsidR="003C1A24" w:rsidRPr="00FD7F45" w:rsidRDefault="003C1A24" w:rsidP="002B0ACA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</w:tc>
      </w:tr>
      <w:tr w:rsidR="003C1A24" w:rsidRPr="00FD7F45" w14:paraId="2EE3307A" w14:textId="77777777" w:rsidTr="0034266A">
        <w:tc>
          <w:tcPr>
            <w:tcW w:w="4744" w:type="dxa"/>
            <w:shd w:val="clear" w:color="auto" w:fill="F2F2F2" w:themeFill="background1" w:themeFillShade="F2"/>
          </w:tcPr>
          <w:p w14:paraId="67D721F0" w14:textId="77777777" w:rsidR="002C709F" w:rsidRPr="00FD7F45" w:rsidRDefault="002C709F" w:rsidP="002C709F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FD7F45">
              <w:rPr>
                <w:rFonts w:asciiTheme="minorBidi" w:hAnsiTheme="minorBidi"/>
                <w:b/>
                <w:bCs/>
                <w:szCs w:val="24"/>
              </w:rPr>
              <w:t>Email address: * </w:t>
            </w:r>
          </w:p>
          <w:p w14:paraId="6E624D33" w14:textId="77777777" w:rsidR="003C1A24" w:rsidRPr="00FD7F45" w:rsidRDefault="003C1A24" w:rsidP="002B0ACA">
            <w:pPr>
              <w:rPr>
                <w:rFonts w:eastAsia="Times New Roman" w:cs="Arial"/>
                <w:b/>
                <w:bCs/>
                <w:kern w:val="0"/>
                <w:szCs w:val="24"/>
                <w:lang w:eastAsia="ja-JP"/>
                <w14:ligatures w14:val="none"/>
              </w:rPr>
            </w:pPr>
          </w:p>
        </w:tc>
        <w:tc>
          <w:tcPr>
            <w:tcW w:w="4744" w:type="dxa"/>
          </w:tcPr>
          <w:p w14:paraId="4C388215" w14:textId="77777777" w:rsidR="003C1A24" w:rsidRPr="00FD7F45" w:rsidRDefault="003C1A24" w:rsidP="002B0ACA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</w:tc>
      </w:tr>
      <w:tr w:rsidR="00711A7E" w:rsidRPr="00FD7F45" w14:paraId="37A5829D" w14:textId="77777777" w:rsidTr="0034266A">
        <w:tc>
          <w:tcPr>
            <w:tcW w:w="4744" w:type="dxa"/>
            <w:shd w:val="clear" w:color="auto" w:fill="F2F2F2" w:themeFill="background1" w:themeFillShade="F2"/>
          </w:tcPr>
          <w:p w14:paraId="16A18D09" w14:textId="77777777" w:rsidR="00711A7E" w:rsidRPr="00FD7F45" w:rsidRDefault="00711A7E" w:rsidP="00711A7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FD7F45">
              <w:rPr>
                <w:rFonts w:asciiTheme="minorBidi" w:hAnsiTheme="minorBidi"/>
                <w:b/>
                <w:bCs/>
                <w:szCs w:val="24"/>
              </w:rPr>
              <w:t>Please note your sector:* </w:t>
            </w:r>
          </w:p>
          <w:p w14:paraId="5CC791C9" w14:textId="77777777" w:rsidR="00711A7E" w:rsidRPr="00FD7F45" w:rsidRDefault="00711A7E" w:rsidP="00711A7E">
            <w:pPr>
              <w:rPr>
                <w:rFonts w:eastAsia="Times New Roman" w:cs="Arial"/>
                <w:b/>
                <w:bCs/>
                <w:kern w:val="0"/>
                <w:szCs w:val="24"/>
                <w:lang w:eastAsia="ja-JP"/>
                <w14:ligatures w14:val="none"/>
              </w:rPr>
            </w:pPr>
          </w:p>
        </w:tc>
        <w:tc>
          <w:tcPr>
            <w:tcW w:w="4744" w:type="dxa"/>
          </w:tcPr>
          <w:sdt>
            <w:sdtPr>
              <w:rPr>
                <w:rFonts w:cs="Arial"/>
              </w:rPr>
              <w:alias w:val="Sector"/>
              <w:tag w:val="RAG status"/>
              <w:id w:val="-1433968733"/>
              <w:placeholder>
                <w:docPart w:val="C5AC0461040F448C93F53EC9EDDE6B8F"/>
              </w:placeholder>
              <w:showingPlcHdr/>
              <w:dropDownList>
                <w:listItem w:value="Choose an item."/>
                <w:listItem w:displayText="Adult community learning" w:value="Adult community learning"/>
                <w:listItem w:displayText="Apprenticeships" w:value="Apprenticeships"/>
                <w:listItem w:displayText="Further education" w:value="Further education"/>
                <w:listItem w:displayText="Higher education" w:value="Higher education"/>
                <w:listItem w:displayText="Local authority-maintained school sixth form" w:value="Local authority-maintained school sixth form"/>
                <w:listItem w:displayText="Other (please specify)" w:value="Other (please specify)"/>
              </w:dropDownList>
            </w:sdtPr>
            <w:sdtEndPr/>
            <w:sdtContent>
              <w:p w14:paraId="7903C10A" w14:textId="77777777" w:rsidR="00711A7E" w:rsidRPr="00FD7F45" w:rsidRDefault="00711A7E" w:rsidP="00711A7E">
                <w:pPr>
                  <w:spacing w:after="80"/>
                  <w:rPr>
                    <w:rFonts w:cs="Arial"/>
                  </w:rPr>
                </w:pPr>
                <w:r w:rsidRPr="00FD7F45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76451145" w14:textId="77777777" w:rsidR="00711A7E" w:rsidRPr="00FD7F45" w:rsidRDefault="00711A7E" w:rsidP="00711A7E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  <w:p w14:paraId="55205C89" w14:textId="77777777" w:rsidR="0034266A" w:rsidRPr="00FD7F45" w:rsidRDefault="0034266A" w:rsidP="00711A7E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  <w:p w14:paraId="6F30A136" w14:textId="77777777" w:rsidR="0034266A" w:rsidRPr="00FD7F45" w:rsidRDefault="0034266A" w:rsidP="00711A7E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</w:tc>
      </w:tr>
      <w:tr w:rsidR="00711A7E" w:rsidRPr="00FD7F45" w14:paraId="1BFA8A62" w14:textId="77777777" w:rsidTr="0034266A">
        <w:tc>
          <w:tcPr>
            <w:tcW w:w="4744" w:type="dxa"/>
            <w:shd w:val="clear" w:color="auto" w:fill="F2F2F2" w:themeFill="background1" w:themeFillShade="F2"/>
          </w:tcPr>
          <w:p w14:paraId="52A80F31" w14:textId="3A036C00" w:rsidR="00711A7E" w:rsidRPr="00FD7F45" w:rsidRDefault="00711A7E" w:rsidP="00711A7E">
            <w:pPr>
              <w:rPr>
                <w:rFonts w:asciiTheme="minorBidi" w:hAnsiTheme="minorBidi"/>
                <w:b/>
                <w:bCs/>
                <w:szCs w:val="24"/>
              </w:rPr>
            </w:pPr>
            <w:r w:rsidRPr="00FD7F45">
              <w:rPr>
                <w:rFonts w:asciiTheme="minorBidi" w:hAnsiTheme="minorBidi"/>
                <w:b/>
                <w:bCs/>
                <w:szCs w:val="24"/>
              </w:rPr>
              <w:t>Details of some responses to this consultation are likely to be made public on the internet or in a report. If you would prefer your response to remain anonymous, please</w:t>
            </w:r>
            <w:r w:rsidR="0034266A" w:rsidRPr="00FD7F45">
              <w:rPr>
                <w:rFonts w:asciiTheme="minorBidi" w:hAnsiTheme="minorBidi"/>
                <w:b/>
                <w:bCs/>
                <w:szCs w:val="24"/>
              </w:rPr>
              <w:t xml:space="preserve"> </w:t>
            </w:r>
            <w:r w:rsidRPr="00FD7F45">
              <w:rPr>
                <w:rFonts w:asciiTheme="minorBidi" w:hAnsiTheme="minorBidi"/>
                <w:b/>
                <w:bCs/>
                <w:szCs w:val="24"/>
              </w:rPr>
              <w:t>indicate:</w:t>
            </w:r>
            <w:r w:rsidR="00E1380A" w:rsidRPr="00FD7F45">
              <w:rPr>
                <w:rFonts w:asciiTheme="minorBidi" w:hAnsiTheme="minorBidi"/>
                <w:b/>
                <w:bCs/>
                <w:szCs w:val="24"/>
              </w:rPr>
              <w:t xml:space="preserve"> *</w:t>
            </w:r>
          </w:p>
          <w:p w14:paraId="737AD87A" w14:textId="77777777" w:rsidR="00711A7E" w:rsidRPr="00FD7F45" w:rsidRDefault="00711A7E" w:rsidP="00711A7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4744" w:type="dxa"/>
          </w:tcPr>
          <w:p w14:paraId="7EABFAB6" w14:textId="77777777" w:rsidR="0034266A" w:rsidRPr="00FD7F45" w:rsidRDefault="0034266A" w:rsidP="0034266A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  <w:r w:rsidRPr="00FD7F45"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  <w:t xml:space="preserve">Yes </w:t>
            </w:r>
            <w:sdt>
              <w:sdtPr>
                <w:rPr>
                  <w:rFonts w:eastAsia="Times New Roman" w:cs="Arial"/>
                  <w:kern w:val="0"/>
                  <w:szCs w:val="24"/>
                  <w:lang w:eastAsia="ja-JP"/>
                  <w14:ligatures w14:val="none"/>
                </w:rPr>
                <w:id w:val="14828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F45">
                  <w:rPr>
                    <w:rFonts w:ascii="MS Gothic" w:eastAsia="MS Gothic" w:hAnsi="MS Gothic" w:cs="Arial"/>
                    <w:kern w:val="0"/>
                    <w:szCs w:val="24"/>
                    <w:lang w:eastAsia="ja-JP"/>
                    <w14:ligatures w14:val="none"/>
                  </w:rPr>
                  <w:t>☐</w:t>
                </w:r>
              </w:sdtContent>
            </w:sdt>
          </w:p>
          <w:p w14:paraId="68D84F1A" w14:textId="2BFFD28E" w:rsidR="00711A7E" w:rsidRPr="00FD7F45" w:rsidRDefault="0034266A" w:rsidP="00711A7E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  <w:r w:rsidRPr="00FD7F45"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  <w:t xml:space="preserve">No  </w:t>
            </w:r>
            <w:sdt>
              <w:sdtPr>
                <w:rPr>
                  <w:rFonts w:eastAsia="Times New Roman" w:cs="Arial"/>
                  <w:kern w:val="0"/>
                  <w:szCs w:val="24"/>
                  <w:lang w:eastAsia="ja-JP"/>
                  <w14:ligatures w14:val="none"/>
                </w:rPr>
                <w:id w:val="-14167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F45">
                  <w:rPr>
                    <w:rFonts w:ascii="MS Gothic" w:eastAsia="MS Gothic" w:hAnsi="MS Gothic" w:cs="Arial"/>
                    <w:kern w:val="0"/>
                    <w:szCs w:val="24"/>
                    <w:lang w:eastAsia="ja-JP"/>
                    <w14:ligatures w14:val="none"/>
                  </w:rPr>
                  <w:t>☐</w:t>
                </w:r>
              </w:sdtContent>
            </w:sdt>
          </w:p>
          <w:p w14:paraId="4ACFABB1" w14:textId="01C35E27" w:rsidR="0034266A" w:rsidRPr="00FD7F45" w:rsidRDefault="0034266A" w:rsidP="00711A7E">
            <w:pPr>
              <w:rPr>
                <w:rFonts w:eastAsia="Times New Roman" w:cs="Arial"/>
                <w:kern w:val="0"/>
                <w:szCs w:val="24"/>
                <w:lang w:eastAsia="ja-JP"/>
                <w14:ligatures w14:val="none"/>
              </w:rPr>
            </w:pPr>
          </w:p>
        </w:tc>
      </w:tr>
    </w:tbl>
    <w:p w14:paraId="5ABA511A" w14:textId="77777777" w:rsidR="003C1A24" w:rsidRPr="00FD7F45" w:rsidRDefault="003C1A24" w:rsidP="002B0ACA">
      <w:pPr>
        <w:spacing w:after="0" w:line="240" w:lineRule="auto"/>
        <w:rPr>
          <w:rFonts w:eastAsia="Times New Roman" w:cs="Arial"/>
          <w:kern w:val="0"/>
          <w:szCs w:val="24"/>
          <w:lang w:eastAsia="ja-JP"/>
          <w14:ligatures w14:val="none"/>
        </w:rPr>
      </w:pPr>
    </w:p>
    <w:p w14:paraId="699C7D55" w14:textId="7030E50A" w:rsidR="00DD59A5" w:rsidRPr="00FD7F45" w:rsidRDefault="00DD59A5" w:rsidP="0034266A">
      <w:pPr>
        <w:rPr>
          <w:rFonts w:asciiTheme="minorBidi" w:hAnsiTheme="minorBidi"/>
          <w:szCs w:val="24"/>
        </w:rPr>
      </w:pPr>
    </w:p>
    <w:p w14:paraId="51429C32" w14:textId="39CCFC1B" w:rsidR="300940DF" w:rsidRPr="00FD7F45" w:rsidRDefault="300940D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Q1</w:t>
      </w:r>
      <w:r w:rsidRPr="00FD7F45">
        <w:rPr>
          <w:rFonts w:asciiTheme="minorBidi" w:hAnsiTheme="minorBidi"/>
          <w:szCs w:val="24"/>
        </w:rPr>
        <w:t>. To what extent do you agree that the Investment Policy Statement clearly sets out</w:t>
      </w:r>
      <w:r w:rsidR="00AE4C38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Pr="00FD7F45">
        <w:rPr>
          <w:rFonts w:asciiTheme="minorBidi" w:hAnsiTheme="minorBidi"/>
          <w:i/>
          <w:iCs/>
          <w:szCs w:val="24"/>
        </w:rPr>
        <w:t>purpose and approach to investment</w:t>
      </w:r>
      <w:r w:rsidRPr="00FD7F45">
        <w:rPr>
          <w:rFonts w:asciiTheme="minorBidi" w:hAnsiTheme="minorBidi"/>
          <w:szCs w:val="24"/>
        </w:rPr>
        <w:t>?</w:t>
      </w:r>
    </w:p>
    <w:p w14:paraId="228EBB06" w14:textId="4CDE3B38" w:rsidR="00CF63DF" w:rsidRPr="00FD7F45" w:rsidRDefault="00CF63DF" w:rsidP="00175B6B">
      <w:pPr>
        <w:ind w:firstLine="720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56CEF343" w14:textId="398F32D2" w:rsidR="0583C382" w:rsidRPr="00FD7F45" w:rsidRDefault="300940DF" w:rsidP="00CF63DF">
      <w:pPr>
        <w:rPr>
          <w:rFonts w:asciiTheme="minorBidi" w:hAnsiTheme="minorBidi"/>
          <w:i/>
          <w:iCs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</w:p>
    <w:p w14:paraId="276B76F2" w14:textId="77777777" w:rsidR="0034266A" w:rsidRPr="00FD7F45" w:rsidRDefault="0034266A" w:rsidP="00CF63DF">
      <w:pPr>
        <w:rPr>
          <w:rFonts w:asciiTheme="minorBidi" w:hAnsiTheme="minorBidi"/>
          <w:szCs w:val="24"/>
        </w:rPr>
      </w:pPr>
    </w:p>
    <w:p w14:paraId="03B134B7" w14:textId="4082B18E" w:rsidR="300940DF" w:rsidRPr="00FD7F45" w:rsidRDefault="300940D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01FCDEF5" w:rsidRPr="00FD7F45">
        <w:rPr>
          <w:rFonts w:asciiTheme="minorBidi" w:hAnsiTheme="minorBidi"/>
          <w:b/>
          <w:bCs/>
          <w:szCs w:val="24"/>
        </w:rPr>
        <w:t>2</w:t>
      </w:r>
      <w:r w:rsidRPr="00FD7F45">
        <w:rPr>
          <w:rFonts w:asciiTheme="minorBidi" w:hAnsiTheme="minorBidi"/>
          <w:szCs w:val="24"/>
        </w:rPr>
        <w:t>. To what extent do you agree that the Investment Policy Statement clearly sets out</w:t>
      </w:r>
      <w:r w:rsidR="00AE4C38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="6AA87BDE" w:rsidRPr="00FD7F45">
        <w:rPr>
          <w:rFonts w:asciiTheme="minorBidi" w:hAnsiTheme="minorBidi"/>
          <w:i/>
          <w:iCs/>
          <w:szCs w:val="24"/>
        </w:rPr>
        <w:t>r</w:t>
      </w:r>
      <w:r w:rsidRPr="00FD7F45">
        <w:rPr>
          <w:rFonts w:asciiTheme="minorBidi" w:hAnsiTheme="minorBidi"/>
          <w:i/>
          <w:iCs/>
          <w:szCs w:val="24"/>
        </w:rPr>
        <w:t xml:space="preserve">esponsiveness to </w:t>
      </w:r>
      <w:r w:rsidR="2C45F653" w:rsidRPr="00FD7F45">
        <w:rPr>
          <w:rFonts w:asciiTheme="minorBidi" w:hAnsiTheme="minorBidi"/>
          <w:i/>
          <w:iCs/>
          <w:szCs w:val="24"/>
        </w:rPr>
        <w:t>s</w:t>
      </w:r>
      <w:r w:rsidRPr="00FD7F45">
        <w:rPr>
          <w:rFonts w:asciiTheme="minorBidi" w:hAnsiTheme="minorBidi"/>
          <w:i/>
          <w:iCs/>
          <w:szCs w:val="24"/>
        </w:rPr>
        <w:t>tability, sustainability and accountability</w:t>
      </w:r>
      <w:r w:rsidRPr="00FD7F45">
        <w:rPr>
          <w:rFonts w:asciiTheme="minorBidi" w:hAnsiTheme="minorBidi"/>
          <w:szCs w:val="24"/>
        </w:rPr>
        <w:t>?</w:t>
      </w:r>
    </w:p>
    <w:p w14:paraId="459D8498" w14:textId="77777777" w:rsidR="00CF63DF" w:rsidRPr="00FD7F45" w:rsidRDefault="00CF63DF" w:rsidP="00175B6B">
      <w:pPr>
        <w:ind w:firstLine="720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02A1E0DE" w14:textId="2BE1A3FC" w:rsidR="300940DF" w:rsidRPr="00FD7F45" w:rsidRDefault="300940DF" w:rsidP="00CF63DF"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</w:p>
    <w:p w14:paraId="23EADFBA" w14:textId="4DBE64B3" w:rsidR="0583C382" w:rsidRPr="00FD7F45" w:rsidRDefault="0583C382" w:rsidP="0583C382">
      <w:pPr>
        <w:rPr>
          <w:rFonts w:asciiTheme="minorBidi" w:hAnsiTheme="minorBidi"/>
          <w:szCs w:val="24"/>
        </w:rPr>
      </w:pPr>
    </w:p>
    <w:p w14:paraId="3FB33C90" w14:textId="1D9DA24F" w:rsidR="300940DF" w:rsidRPr="00FD7F45" w:rsidRDefault="300940D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1B6ECDD7" w:rsidRPr="00FD7F45">
        <w:rPr>
          <w:rFonts w:asciiTheme="minorBidi" w:hAnsiTheme="minorBidi"/>
          <w:b/>
          <w:bCs/>
          <w:szCs w:val="24"/>
        </w:rPr>
        <w:t>3</w:t>
      </w:r>
      <w:r w:rsidRPr="00FD7F45">
        <w:rPr>
          <w:rFonts w:asciiTheme="minorBidi" w:hAnsiTheme="minorBidi"/>
          <w:szCs w:val="24"/>
        </w:rPr>
        <w:t>. To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Pr="00FD7F45">
        <w:rPr>
          <w:rFonts w:asciiTheme="minorBidi" w:hAnsiTheme="minorBidi"/>
          <w:i/>
          <w:iCs/>
          <w:szCs w:val="24"/>
        </w:rPr>
        <w:t>lifelong learning</w:t>
      </w:r>
      <w:r w:rsidRPr="00FD7F45">
        <w:rPr>
          <w:rFonts w:asciiTheme="minorBidi" w:hAnsiTheme="minorBidi"/>
          <w:szCs w:val="24"/>
        </w:rPr>
        <w:t>?</w:t>
      </w:r>
    </w:p>
    <w:p w14:paraId="4C341AB6" w14:textId="77777777" w:rsidR="00CF63DF" w:rsidRPr="00FD7F45" w:rsidRDefault="00CF63DF" w:rsidP="00175B6B">
      <w:pPr>
        <w:ind w:firstLine="720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695195EE" w14:textId="20C1447C" w:rsidR="0583C382" w:rsidRPr="00FD7F45" w:rsidRDefault="300940DF" w:rsidP="00CF63DF">
      <w:pPr>
        <w:rPr>
          <w:rFonts w:asciiTheme="minorBidi" w:hAnsiTheme="minorBidi"/>
          <w:i/>
          <w:iCs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</w:p>
    <w:p w14:paraId="75B0F840" w14:textId="77777777" w:rsidR="00AB61BB" w:rsidRPr="00FD7F45" w:rsidRDefault="00AB61BB" w:rsidP="00CF63DF">
      <w:pPr>
        <w:rPr>
          <w:rFonts w:asciiTheme="minorBidi" w:hAnsiTheme="minorBidi"/>
          <w:szCs w:val="24"/>
        </w:rPr>
      </w:pPr>
    </w:p>
    <w:p w14:paraId="3BED835F" w14:textId="4595D4A0" w:rsidR="300940DF" w:rsidRPr="00FD7F45" w:rsidRDefault="300940D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lastRenderedPageBreak/>
        <w:t>Q</w:t>
      </w:r>
      <w:r w:rsidR="3F3560A4" w:rsidRPr="00FD7F45">
        <w:rPr>
          <w:rFonts w:asciiTheme="minorBidi" w:hAnsiTheme="minorBidi"/>
          <w:b/>
          <w:bCs/>
          <w:szCs w:val="24"/>
        </w:rPr>
        <w:t>4</w:t>
      </w:r>
      <w:r w:rsidRPr="00FD7F45">
        <w:rPr>
          <w:rFonts w:asciiTheme="minorBidi" w:hAnsiTheme="minorBidi"/>
          <w:szCs w:val="24"/>
        </w:rPr>
        <w:t>. To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Medr’s approach to</w:t>
      </w:r>
      <w:r w:rsidRPr="00FD7F45">
        <w:rPr>
          <w:rFonts w:asciiTheme="minorBidi" w:hAnsiTheme="minorBidi"/>
          <w:i/>
          <w:iCs/>
          <w:szCs w:val="24"/>
        </w:rPr>
        <w:t xml:space="preserve"> equity and inclusion</w:t>
      </w:r>
      <w:r w:rsidRPr="00FD7F45">
        <w:rPr>
          <w:rFonts w:asciiTheme="minorBidi" w:hAnsiTheme="minorBidi"/>
          <w:szCs w:val="24"/>
        </w:rPr>
        <w:t>?</w:t>
      </w:r>
    </w:p>
    <w:p w14:paraId="0887B20A" w14:textId="77777777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7F3B944A" w14:textId="59262642" w:rsidR="0583C382" w:rsidRPr="00FD7F45" w:rsidRDefault="300940DF" w:rsidP="00CF63DF">
      <w:pPr>
        <w:rPr>
          <w:rFonts w:asciiTheme="minorBidi" w:hAnsiTheme="minorBidi"/>
          <w:i/>
          <w:iCs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</w:t>
      </w:r>
      <w:r w:rsidR="00E46565" w:rsidRPr="00FD7F45">
        <w:rPr>
          <w:rFonts w:asciiTheme="minorBidi" w:hAnsiTheme="minorBidi"/>
          <w:i/>
          <w:iCs/>
          <w:szCs w:val="24"/>
        </w:rPr>
        <w:t xml:space="preserve"> </w:t>
      </w:r>
      <w:r w:rsidRPr="00FD7F45">
        <w:rPr>
          <w:rFonts w:asciiTheme="minorBidi" w:hAnsiTheme="minorBidi"/>
          <w:i/>
          <w:iCs/>
          <w:szCs w:val="24"/>
        </w:rPr>
        <w:t>whole tertiary education sector or on learners.</w:t>
      </w:r>
    </w:p>
    <w:p w14:paraId="4940EBC8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37562B2D" w14:textId="335F1D7C" w:rsidR="300940DF" w:rsidRPr="00FD7F45" w:rsidRDefault="300940D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3598B5AD" w:rsidRPr="00FD7F45">
        <w:rPr>
          <w:rFonts w:asciiTheme="minorBidi" w:hAnsiTheme="minorBidi"/>
          <w:b/>
          <w:bCs/>
          <w:szCs w:val="24"/>
        </w:rPr>
        <w:t>5</w:t>
      </w:r>
      <w:r w:rsidRPr="00FD7F45">
        <w:rPr>
          <w:rFonts w:asciiTheme="minorBidi" w:hAnsiTheme="minorBidi"/>
          <w:szCs w:val="24"/>
        </w:rPr>
        <w:t>. To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Pr="00FD7F45">
        <w:rPr>
          <w:rFonts w:asciiTheme="minorBidi" w:hAnsiTheme="minorBidi"/>
          <w:i/>
          <w:iCs/>
          <w:szCs w:val="24"/>
        </w:rPr>
        <w:t>learner-centred investment, quality and outcomes</w:t>
      </w:r>
      <w:r w:rsidRPr="00FD7F45">
        <w:rPr>
          <w:rFonts w:asciiTheme="minorBidi" w:hAnsiTheme="minorBidi"/>
          <w:szCs w:val="24"/>
        </w:rPr>
        <w:t>?</w:t>
      </w:r>
    </w:p>
    <w:p w14:paraId="1EEBF8C1" w14:textId="7C7ECE51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7C2B038E" w14:textId="42EC605B" w:rsidR="300940DF" w:rsidRPr="00FD7F45" w:rsidRDefault="00BB5AB8" w:rsidP="0583C382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 xml:space="preserve">Please provide comments to support your response, including any impacts on your part </w:t>
      </w:r>
      <w:r w:rsidR="300940DF" w:rsidRPr="00FD7F45">
        <w:rPr>
          <w:rFonts w:asciiTheme="minorBidi" w:hAnsiTheme="minorBidi"/>
          <w:i/>
          <w:iCs/>
          <w:szCs w:val="24"/>
        </w:rPr>
        <w:t>of the whole tertiary education sector or on learners</w:t>
      </w:r>
      <w:r w:rsidR="00CF63DF" w:rsidRPr="00FD7F45">
        <w:rPr>
          <w:rFonts w:asciiTheme="minorBidi" w:hAnsiTheme="minorBidi"/>
          <w:i/>
          <w:iCs/>
          <w:szCs w:val="24"/>
        </w:rPr>
        <w:t>.</w:t>
      </w:r>
      <w:r w:rsidR="300940DF" w:rsidRPr="00FD7F45">
        <w:rPr>
          <w:rFonts w:asciiTheme="minorBidi" w:hAnsiTheme="minorBidi"/>
          <w:szCs w:val="24"/>
        </w:rPr>
        <w:t> </w:t>
      </w:r>
    </w:p>
    <w:p w14:paraId="1C06BEAA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7614B980" w14:textId="1B640FA5" w:rsidR="300940DF" w:rsidRPr="00FD7F45" w:rsidRDefault="300940D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736E45A4" w:rsidRPr="00FD7F45">
        <w:rPr>
          <w:rFonts w:asciiTheme="minorBidi" w:hAnsiTheme="minorBidi"/>
          <w:b/>
          <w:bCs/>
          <w:szCs w:val="24"/>
        </w:rPr>
        <w:t>6</w:t>
      </w:r>
      <w:r w:rsidRPr="00FD7F45">
        <w:rPr>
          <w:rFonts w:asciiTheme="minorBidi" w:hAnsiTheme="minorBidi"/>
          <w:szCs w:val="24"/>
        </w:rPr>
        <w:t>. To 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="0E11AEE0" w:rsidRPr="00FD7F45">
        <w:rPr>
          <w:rFonts w:asciiTheme="minorBidi" w:hAnsiTheme="minorBidi"/>
          <w:i/>
          <w:iCs/>
          <w:szCs w:val="24"/>
        </w:rPr>
        <w:t>r</w:t>
      </w:r>
      <w:r w:rsidRPr="00FD7F45">
        <w:rPr>
          <w:rFonts w:asciiTheme="minorBidi" w:hAnsiTheme="minorBidi"/>
          <w:i/>
          <w:iCs/>
          <w:szCs w:val="24"/>
        </w:rPr>
        <w:t>esearch excellence</w:t>
      </w:r>
      <w:r w:rsidRPr="00FD7F45">
        <w:rPr>
          <w:rFonts w:asciiTheme="minorBidi" w:hAnsiTheme="minorBidi"/>
          <w:szCs w:val="24"/>
        </w:rPr>
        <w:t>?</w:t>
      </w:r>
    </w:p>
    <w:p w14:paraId="467D81BB" w14:textId="77777777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656CEADF" w14:textId="72394605" w:rsidR="0583C382" w:rsidRPr="00FD7F45" w:rsidRDefault="300940DF" w:rsidP="00CF63DF"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</w:p>
    <w:p w14:paraId="617827DA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04A2B51F" w14:textId="1A4C3A9A" w:rsidR="00AE02B0" w:rsidRPr="00FD7F45" w:rsidRDefault="00AE02B0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79BD1258" w:rsidRPr="00FD7F45">
        <w:rPr>
          <w:rFonts w:asciiTheme="minorBidi" w:hAnsiTheme="minorBidi"/>
          <w:b/>
          <w:bCs/>
          <w:szCs w:val="24"/>
        </w:rPr>
        <w:t>7</w:t>
      </w:r>
      <w:r w:rsidRPr="00FD7F45">
        <w:rPr>
          <w:rFonts w:asciiTheme="minorBidi" w:hAnsiTheme="minorBidi"/>
          <w:szCs w:val="24"/>
        </w:rPr>
        <w:t>. To 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="1FE76E24" w:rsidRPr="00FD7F45">
        <w:rPr>
          <w:rFonts w:asciiTheme="minorBidi" w:hAnsiTheme="minorBidi"/>
          <w:i/>
          <w:iCs/>
          <w:szCs w:val="24"/>
        </w:rPr>
        <w:t>c</w:t>
      </w:r>
      <w:r w:rsidRPr="00FD7F45">
        <w:rPr>
          <w:rFonts w:asciiTheme="minorBidi" w:hAnsiTheme="minorBidi"/>
          <w:i/>
          <w:iCs/>
          <w:szCs w:val="24"/>
        </w:rPr>
        <w:t>ollaboration, coherence and system efficiency</w:t>
      </w:r>
      <w:r w:rsidRPr="00FD7F45">
        <w:rPr>
          <w:rFonts w:asciiTheme="minorBidi" w:hAnsiTheme="minorBidi"/>
          <w:szCs w:val="24"/>
        </w:rPr>
        <w:t>?</w:t>
      </w:r>
    </w:p>
    <w:p w14:paraId="2D660190" w14:textId="77777777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7C741265" w14:textId="6CE19EFD" w:rsidR="00AE02B0" w:rsidRPr="00FD7F45" w:rsidRDefault="00AE02B0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</w:p>
    <w:p w14:paraId="165982B0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0BF29B10" w14:textId="7BEF97C5" w:rsidR="00AE02B0" w:rsidRPr="00FD7F45" w:rsidRDefault="00AE02B0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64843099" w:rsidRPr="00FD7F45">
        <w:rPr>
          <w:rFonts w:asciiTheme="minorBidi" w:hAnsiTheme="minorBidi"/>
          <w:b/>
          <w:bCs/>
          <w:szCs w:val="24"/>
        </w:rPr>
        <w:t>8</w:t>
      </w:r>
      <w:r w:rsidRPr="00FD7F45">
        <w:rPr>
          <w:rFonts w:asciiTheme="minorBidi" w:hAnsiTheme="minorBidi"/>
          <w:szCs w:val="24"/>
        </w:rPr>
        <w:t>. To 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="72ED4C5A" w:rsidRPr="00FD7F45">
        <w:rPr>
          <w:rFonts w:asciiTheme="minorBidi" w:hAnsiTheme="minorBidi"/>
          <w:i/>
          <w:iCs/>
          <w:szCs w:val="24"/>
        </w:rPr>
        <w:t>r</w:t>
      </w:r>
      <w:r w:rsidRPr="00FD7F45">
        <w:rPr>
          <w:rFonts w:asciiTheme="minorBidi" w:hAnsiTheme="minorBidi"/>
          <w:i/>
          <w:iCs/>
          <w:szCs w:val="24"/>
        </w:rPr>
        <w:t>esponsiveness to economic and social needs</w:t>
      </w:r>
      <w:r w:rsidRPr="00FD7F45">
        <w:rPr>
          <w:rFonts w:asciiTheme="minorBidi" w:hAnsiTheme="minorBidi"/>
          <w:szCs w:val="24"/>
        </w:rPr>
        <w:t>?</w:t>
      </w:r>
    </w:p>
    <w:p w14:paraId="269D43C0" w14:textId="77777777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7A037C7F" w14:textId="3E1B1211" w:rsidR="00CF63DF" w:rsidRPr="00FD7F45" w:rsidRDefault="00AE02B0" w:rsidP="00CF63DF">
      <w:pPr>
        <w:rPr>
          <w:rFonts w:asciiTheme="minorBidi" w:hAnsiTheme="minorBidi"/>
          <w:i/>
          <w:iCs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</w:p>
    <w:p w14:paraId="76AAAE37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2ED9C17C" w14:textId="23B9B9E7" w:rsidR="00AE02B0" w:rsidRPr="00FD7F45" w:rsidRDefault="00AE02B0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3EE7C0F8" w:rsidRPr="00FD7F45">
        <w:rPr>
          <w:rFonts w:asciiTheme="minorBidi" w:hAnsiTheme="minorBidi"/>
          <w:b/>
          <w:bCs/>
          <w:szCs w:val="24"/>
        </w:rPr>
        <w:t>9</w:t>
      </w:r>
      <w:r w:rsidRPr="00FD7F45">
        <w:rPr>
          <w:rFonts w:asciiTheme="minorBidi" w:hAnsiTheme="minorBidi"/>
          <w:szCs w:val="24"/>
        </w:rPr>
        <w:t>. To what extent do you agree that the Investment Policy Statement clearly sets out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 xml:space="preserve">Medr’s approach to </w:t>
      </w:r>
      <w:r w:rsidRPr="00FD7F45">
        <w:rPr>
          <w:rFonts w:asciiTheme="minorBidi" w:hAnsiTheme="minorBidi"/>
          <w:i/>
          <w:iCs/>
          <w:szCs w:val="24"/>
        </w:rPr>
        <w:t>Welsh language</w:t>
      </w:r>
      <w:r w:rsidRPr="00FD7F45">
        <w:rPr>
          <w:rFonts w:asciiTheme="minorBidi" w:hAnsiTheme="minorBidi"/>
          <w:szCs w:val="24"/>
        </w:rPr>
        <w:t>?</w:t>
      </w:r>
    </w:p>
    <w:p w14:paraId="64D92C32" w14:textId="7F5EA43F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72E08524" w14:textId="003299A1" w:rsidR="00AE02B0" w:rsidRPr="00FD7F45" w:rsidRDefault="00AE02B0" w:rsidP="00AE02B0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i/>
          <w:iCs/>
          <w:szCs w:val="24"/>
        </w:rPr>
        <w:t>Please provide comments to support your response, including any impacts on your part of the whole tertiary education sector or on learners.</w:t>
      </w:r>
      <w:r w:rsidRPr="00FD7F45">
        <w:rPr>
          <w:rFonts w:asciiTheme="minorBidi" w:hAnsiTheme="minorBidi"/>
          <w:szCs w:val="24"/>
        </w:rPr>
        <w:t> </w:t>
      </w:r>
    </w:p>
    <w:p w14:paraId="17335AF3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582B88B6" w14:textId="5DE2AEE9" w:rsidR="00CF63DF" w:rsidRPr="00FD7F45" w:rsidRDefault="00DD59A5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5A7CD3AF" w:rsidRPr="00FD7F45">
        <w:rPr>
          <w:rFonts w:asciiTheme="minorBidi" w:hAnsiTheme="minorBidi"/>
          <w:b/>
          <w:bCs/>
          <w:szCs w:val="24"/>
        </w:rPr>
        <w:t>10</w:t>
      </w:r>
      <w:r w:rsidRPr="00FD7F45">
        <w:rPr>
          <w:rFonts w:asciiTheme="minorBidi" w:hAnsiTheme="minorBidi"/>
          <w:b/>
          <w:bCs/>
          <w:szCs w:val="24"/>
        </w:rPr>
        <w:t>.</w:t>
      </w:r>
      <w:r w:rsidRPr="00FD7F45">
        <w:rPr>
          <w:rFonts w:asciiTheme="minorBidi" w:hAnsiTheme="minorBidi"/>
          <w:szCs w:val="24"/>
        </w:rPr>
        <w:t> To what extent do you agree that the Investment Policy Statement clearly explains the overall approach Medr will take to using its</w:t>
      </w:r>
      <w:r w:rsidR="0064673E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funding</w:t>
      </w:r>
      <w:r w:rsidR="0064673E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powers, including how these will inform investment decisions?</w:t>
      </w:r>
    </w:p>
    <w:p w14:paraId="192897D8" w14:textId="77777777" w:rsidR="00CF63D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4156F452" w14:textId="77777777" w:rsidR="002855FF" w:rsidRPr="00FD7F45" w:rsidRDefault="002855FF" w:rsidP="00DD59A5">
      <w:pPr>
        <w:rPr>
          <w:rFonts w:asciiTheme="minorBidi" w:hAnsiTheme="minorBidi"/>
          <w:szCs w:val="24"/>
        </w:rPr>
      </w:pPr>
    </w:p>
    <w:p w14:paraId="070A7507" w14:textId="196B9195" w:rsidR="00DD59A5" w:rsidRPr="00FD7F45" w:rsidRDefault="00DD59A5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3C0CC917" w:rsidRPr="00FD7F45">
        <w:rPr>
          <w:rFonts w:asciiTheme="minorBidi" w:hAnsiTheme="minorBidi"/>
          <w:b/>
          <w:bCs/>
          <w:szCs w:val="24"/>
        </w:rPr>
        <w:t>11</w:t>
      </w:r>
      <w:r w:rsidRPr="00FD7F45">
        <w:rPr>
          <w:rFonts w:asciiTheme="minorBidi" w:hAnsiTheme="minorBidi"/>
          <w:b/>
          <w:bCs/>
          <w:szCs w:val="24"/>
        </w:rPr>
        <w:t>.</w:t>
      </w:r>
      <w:r w:rsidRPr="00FD7F45">
        <w:rPr>
          <w:rFonts w:asciiTheme="minorBidi" w:hAnsiTheme="minorBidi"/>
          <w:szCs w:val="24"/>
        </w:rPr>
        <w:t> To what extent do you agree that the Investment Policy Statement clearly reflects Medr’s strategic duties, vision and strategic plan? </w:t>
      </w:r>
    </w:p>
    <w:p w14:paraId="388C2C8D" w14:textId="5AB77FEA" w:rsidR="002855FF" w:rsidRPr="00FD7F45" w:rsidRDefault="00CF63DF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33E7B7B9" w14:textId="77777777" w:rsidR="00AB61BB" w:rsidRPr="00FD7F45" w:rsidRDefault="00AB61BB" w:rsidP="00CF63DF">
      <w:pPr>
        <w:rPr>
          <w:rFonts w:asciiTheme="minorBidi" w:hAnsiTheme="minorBidi"/>
          <w:b/>
          <w:bCs/>
          <w:szCs w:val="24"/>
        </w:rPr>
      </w:pPr>
    </w:p>
    <w:p w14:paraId="36E3A19E" w14:textId="410690A4" w:rsidR="002855FF" w:rsidRPr="00FD7F45" w:rsidRDefault="00DD59A5" w:rsidP="00BB5AB8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34D6ABA6" w:rsidRPr="00FD7F45">
        <w:rPr>
          <w:rFonts w:asciiTheme="minorBidi" w:hAnsiTheme="minorBidi"/>
          <w:b/>
          <w:bCs/>
          <w:szCs w:val="24"/>
        </w:rPr>
        <w:t>12</w:t>
      </w:r>
      <w:r w:rsidRPr="00FD7F45">
        <w:rPr>
          <w:rFonts w:asciiTheme="minorBidi" w:hAnsiTheme="minorBidi"/>
          <w:b/>
          <w:bCs/>
          <w:szCs w:val="24"/>
        </w:rPr>
        <w:t>.</w:t>
      </w:r>
      <w:r w:rsidRPr="00FD7F45">
        <w:rPr>
          <w:rFonts w:asciiTheme="minorBidi" w:hAnsiTheme="minorBidi"/>
          <w:szCs w:val="24"/>
        </w:rPr>
        <w:t> To what extent do you agree that the Investment Policy Statement clearly applies across the whole tertiary education sector? </w:t>
      </w:r>
    </w:p>
    <w:p w14:paraId="7B2299C3" w14:textId="77777777" w:rsidR="00137ED6" w:rsidRPr="00FD7F45" w:rsidRDefault="00137ED6" w:rsidP="00137ED6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Strongly Agree / Agree / Disagree/ Strongly disagree</w:t>
      </w:r>
    </w:p>
    <w:p w14:paraId="5A8DD532" w14:textId="77777777" w:rsidR="00AB61BB" w:rsidRPr="00FD7F45" w:rsidRDefault="00AB61BB" w:rsidP="13114005">
      <w:pPr>
        <w:rPr>
          <w:rFonts w:asciiTheme="minorBidi" w:hAnsiTheme="minorBidi"/>
          <w:b/>
          <w:bCs/>
          <w:szCs w:val="24"/>
        </w:rPr>
      </w:pPr>
    </w:p>
    <w:p w14:paraId="5B59630F" w14:textId="5B800D5F" w:rsidR="00C93980" w:rsidRPr="00FD7F45" w:rsidRDefault="00DD59A5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</w:t>
      </w:r>
      <w:r w:rsidR="35A6A433" w:rsidRPr="00FD7F45">
        <w:rPr>
          <w:rFonts w:asciiTheme="minorBidi" w:hAnsiTheme="minorBidi"/>
          <w:b/>
          <w:bCs/>
          <w:szCs w:val="24"/>
        </w:rPr>
        <w:t>13</w:t>
      </w:r>
      <w:r w:rsidRPr="00FD7F45">
        <w:rPr>
          <w:rFonts w:asciiTheme="minorBidi" w:hAnsiTheme="minorBidi"/>
          <w:szCs w:val="24"/>
        </w:rPr>
        <w:t xml:space="preserve">. Are there any important themes or considerations that you feel are missing from the </w:t>
      </w:r>
      <w:r w:rsidR="7EF71DEF" w:rsidRPr="00FD7F45">
        <w:rPr>
          <w:rFonts w:asciiTheme="minorBidi" w:hAnsiTheme="minorBidi"/>
          <w:szCs w:val="24"/>
        </w:rPr>
        <w:t>I</w:t>
      </w:r>
      <w:r w:rsidRPr="00FD7F45">
        <w:rPr>
          <w:rFonts w:asciiTheme="minorBidi" w:hAnsiTheme="minorBidi"/>
          <w:szCs w:val="24"/>
        </w:rPr>
        <w:t xml:space="preserve">nvestment </w:t>
      </w:r>
      <w:r w:rsidR="311D1839" w:rsidRPr="00FD7F45">
        <w:rPr>
          <w:rFonts w:asciiTheme="minorBidi" w:hAnsiTheme="minorBidi"/>
          <w:szCs w:val="24"/>
        </w:rPr>
        <w:t>P</w:t>
      </w:r>
      <w:r w:rsidRPr="00FD7F45">
        <w:rPr>
          <w:rFonts w:asciiTheme="minorBidi" w:hAnsiTheme="minorBidi"/>
          <w:szCs w:val="24"/>
        </w:rPr>
        <w:t xml:space="preserve">olicy </w:t>
      </w:r>
      <w:r w:rsidR="46BBF10F" w:rsidRPr="00FD7F45">
        <w:rPr>
          <w:rFonts w:asciiTheme="minorBidi" w:hAnsiTheme="minorBidi"/>
          <w:szCs w:val="24"/>
        </w:rPr>
        <w:t>S</w:t>
      </w:r>
      <w:r w:rsidRPr="00FD7F45">
        <w:rPr>
          <w:rFonts w:asciiTheme="minorBidi" w:hAnsiTheme="minorBidi"/>
          <w:szCs w:val="24"/>
        </w:rPr>
        <w:t xml:space="preserve">tatement? </w:t>
      </w:r>
    </w:p>
    <w:p w14:paraId="062B7716" w14:textId="34CA98EC" w:rsidR="00DD59A5" w:rsidRPr="00FD7F45" w:rsidRDefault="00DD59A5" w:rsidP="00C93980">
      <w:pPr>
        <w:ind w:firstLine="720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Yes / No </w:t>
      </w:r>
    </w:p>
    <w:p w14:paraId="4C842902" w14:textId="77777777" w:rsidR="00DD59A5" w:rsidRPr="00FD7F45" w:rsidRDefault="00DD59A5" w:rsidP="00C93980">
      <w:pPr>
        <w:ind w:firstLine="720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Please provide comments to support your response: </w:t>
      </w:r>
    </w:p>
    <w:p w14:paraId="5C9A84CE" w14:textId="437E3E7C" w:rsidR="005E4791" w:rsidRPr="00FD7F45" w:rsidRDefault="00DD59A5" w:rsidP="00CF63DF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If you have any further comments you would like to share regarding the Investment Policy Statement, please note </w:t>
      </w:r>
      <w:r w:rsidR="06B51EAE" w:rsidRPr="00FD7F45">
        <w:rPr>
          <w:rFonts w:asciiTheme="minorBidi" w:hAnsiTheme="minorBidi"/>
          <w:szCs w:val="24"/>
        </w:rPr>
        <w:t xml:space="preserve">them </w:t>
      </w:r>
      <w:r w:rsidRPr="00FD7F45">
        <w:rPr>
          <w:rFonts w:asciiTheme="minorBidi" w:hAnsiTheme="minorBidi"/>
          <w:szCs w:val="24"/>
        </w:rPr>
        <w:t>below:  </w:t>
      </w:r>
    </w:p>
    <w:p w14:paraId="478FA877" w14:textId="77777777" w:rsidR="00AB61BB" w:rsidRPr="00FD7F45" w:rsidRDefault="00AB61BB" w:rsidP="00AB61BB">
      <w:pPr>
        <w:pStyle w:val="NoSpacing"/>
      </w:pPr>
    </w:p>
    <w:p w14:paraId="1A1EBDEC" w14:textId="77777777" w:rsidR="00AB61BB" w:rsidRPr="00FD7F45" w:rsidRDefault="00AB61BB" w:rsidP="00AB61BB">
      <w:pPr>
        <w:pStyle w:val="NoSpacing"/>
      </w:pPr>
    </w:p>
    <w:p w14:paraId="30DC1003" w14:textId="07F31468" w:rsidR="00AB61BB" w:rsidRPr="00FD7F45" w:rsidRDefault="00DD59A5" w:rsidP="00AB61BB">
      <w:pPr>
        <w:pStyle w:val="Heading2"/>
      </w:pPr>
      <w:r w:rsidRPr="00FD7F45">
        <w:t>Welsh language </w:t>
      </w:r>
    </w:p>
    <w:p w14:paraId="76F74A87" w14:textId="77777777" w:rsidR="00AB61BB" w:rsidRPr="00FD7F45" w:rsidRDefault="00AB61BB" w:rsidP="00AB61BB">
      <w:pPr>
        <w:pStyle w:val="NoSpacing"/>
        <w:rPr>
          <w:lang w:eastAsia="ja-JP"/>
        </w:rPr>
      </w:pPr>
    </w:p>
    <w:p w14:paraId="28314ED2" w14:textId="0E38B748" w:rsidR="00FB74DD" w:rsidRPr="00FD7F45" w:rsidRDefault="00436FC6" w:rsidP="00EC26E5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Q14.</w:t>
      </w:r>
      <w:r w:rsidR="008D14F6" w:rsidRPr="00FD7F45">
        <w:rPr>
          <w:rFonts w:asciiTheme="minorBidi" w:hAnsiTheme="minorBidi"/>
          <w:szCs w:val="24"/>
        </w:rPr>
        <w:t xml:space="preserve"> </w:t>
      </w:r>
      <w:r w:rsidR="00FB74DD" w:rsidRPr="00FD7F45">
        <w:rPr>
          <w:rFonts w:asciiTheme="minorBidi" w:hAnsiTheme="minorBidi"/>
          <w:szCs w:val="24"/>
        </w:rPr>
        <w:t>In answering the following questions, please consider impacts on opportunities to use Welsh and on treating Welsh no less favourably than English?</w:t>
      </w:r>
    </w:p>
    <w:p w14:paraId="30348A41" w14:textId="477E3B02" w:rsidR="00FB74DD" w:rsidRPr="00FD7F45" w:rsidRDefault="00FB74DD" w:rsidP="00FB74DD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What positive or negative effects might our proposals have on the Welsh language?</w:t>
      </w:r>
    </w:p>
    <w:p w14:paraId="6AA8B8B3" w14:textId="50AAA4DA" w:rsidR="00FB74DD" w:rsidRPr="00FD7F45" w:rsidRDefault="00FB74DD" w:rsidP="00FB74DD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What additional actions could increase positive effects on the Welsh language?</w:t>
      </w:r>
    </w:p>
    <w:p w14:paraId="65C2AA1B" w14:textId="3D8312F7" w:rsidR="00FB74DD" w:rsidRPr="00FD7F45" w:rsidRDefault="00FB74DD" w:rsidP="00FB74DD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What additional actions could prevent or reduce any negative effects on the Welsh language?</w:t>
      </w:r>
    </w:p>
    <w:p w14:paraId="0337BD18" w14:textId="7804AA0B" w:rsidR="00436FC6" w:rsidRDefault="00436FC6" w:rsidP="00DD59A5">
      <w:pPr>
        <w:rPr>
          <w:rFonts w:asciiTheme="minorBidi" w:hAnsiTheme="minorBidi"/>
          <w:szCs w:val="24"/>
        </w:rPr>
      </w:pPr>
    </w:p>
    <w:p w14:paraId="6B610886" w14:textId="77777777" w:rsidR="00EC26E5" w:rsidRPr="00FD7F45" w:rsidRDefault="00EC26E5" w:rsidP="00DD59A5">
      <w:pPr>
        <w:rPr>
          <w:rFonts w:asciiTheme="minorBidi" w:hAnsiTheme="minorBidi"/>
          <w:szCs w:val="24"/>
        </w:rPr>
      </w:pPr>
    </w:p>
    <w:p w14:paraId="7CF4388D" w14:textId="3EA99CDF" w:rsidR="00520136" w:rsidRPr="00FD7F45" w:rsidRDefault="00520136" w:rsidP="00AB61BB">
      <w:pPr>
        <w:pStyle w:val="Heading2"/>
        <w:rPr>
          <w:rFonts w:asciiTheme="minorBidi" w:hAnsiTheme="minorBidi"/>
        </w:rPr>
      </w:pPr>
      <w:r w:rsidRPr="00FD7F45">
        <w:rPr>
          <w:rFonts w:asciiTheme="minorBidi" w:hAnsiTheme="minorBidi"/>
        </w:rPr>
        <w:t xml:space="preserve">Impact on the </w:t>
      </w:r>
      <w:hyperlink r:id="rId11" w:tgtFrame="_blank" w:history="1">
        <w:r w:rsidRPr="00FD7F45">
          <w:rPr>
            <w:rStyle w:val="Hyperlink"/>
            <w:rFonts w:asciiTheme="minorBidi" w:hAnsiTheme="minorBidi"/>
          </w:rPr>
          <w:t>Well-being of Future Generations Act (2015)</w:t>
        </w:r>
      </w:hyperlink>
      <w:r w:rsidRPr="00FD7F45">
        <w:rPr>
          <w:rFonts w:asciiTheme="minorBidi" w:hAnsiTheme="minorBidi"/>
        </w:rPr>
        <w:t>  </w:t>
      </w:r>
    </w:p>
    <w:p w14:paraId="575F69CE" w14:textId="77777777" w:rsidR="00AB61BB" w:rsidRPr="00FD7F45" w:rsidRDefault="00AB61BB" w:rsidP="00AB61BB">
      <w:pPr>
        <w:pStyle w:val="NoSpacing"/>
      </w:pPr>
    </w:p>
    <w:p w14:paraId="38BD798E" w14:textId="2923A436" w:rsidR="00520136" w:rsidRPr="00FD7F45" w:rsidRDefault="00520136" w:rsidP="00D11680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 xml:space="preserve">This consultation seeks views on the impact of </w:t>
      </w:r>
      <w:r w:rsidR="00D11680" w:rsidRPr="00FD7F45">
        <w:rPr>
          <w:rFonts w:asciiTheme="minorBidi" w:hAnsiTheme="minorBidi"/>
          <w:szCs w:val="24"/>
        </w:rPr>
        <w:t>the Investment Policy Statement</w:t>
      </w:r>
      <w:r w:rsidRPr="00FD7F45">
        <w:rPr>
          <w:rFonts w:asciiTheme="minorBidi" w:hAnsiTheme="minorBidi"/>
          <w:szCs w:val="24"/>
        </w:rPr>
        <w:t xml:space="preserve"> on the Well-being of Future Generations Act 2015.</w:t>
      </w:r>
    </w:p>
    <w:p w14:paraId="57ED0C29" w14:textId="77777777" w:rsidR="00520136" w:rsidRPr="00FD7F45" w:rsidRDefault="00520136" w:rsidP="00520136">
      <w:pPr>
        <w:rPr>
          <w:rFonts w:asciiTheme="minorBidi" w:hAnsiTheme="minorBidi"/>
          <w:szCs w:val="24"/>
        </w:rPr>
      </w:pPr>
    </w:p>
    <w:p w14:paraId="412DF66F" w14:textId="57C1973D" w:rsidR="00520136" w:rsidRPr="00FD7F45" w:rsidRDefault="00436FC6" w:rsidP="0045511E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lastRenderedPageBreak/>
        <w:t>Q15.</w:t>
      </w:r>
      <w:r w:rsidR="00F62D52" w:rsidRPr="00FD7F45">
        <w:rPr>
          <w:rFonts w:asciiTheme="minorBidi" w:hAnsiTheme="minorBidi"/>
          <w:b/>
          <w:bCs/>
          <w:szCs w:val="24"/>
        </w:rPr>
        <w:t xml:space="preserve"> </w:t>
      </w:r>
      <w:r w:rsidR="00F95A90" w:rsidRPr="00FD7F45">
        <w:rPr>
          <w:rFonts w:asciiTheme="minorBidi" w:hAnsiTheme="minorBidi"/>
          <w:szCs w:val="24"/>
        </w:rPr>
        <w:t xml:space="preserve">Will the proposals contribute to the achievement of the national well-being goals set out in the Well-being of Future Generations Act 2015?  </w:t>
      </w:r>
    </w:p>
    <w:p w14:paraId="27060FC7" w14:textId="77777777" w:rsidR="0094774B" w:rsidRPr="00FD7F45" w:rsidRDefault="0094774B" w:rsidP="00520136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Yes / No / Partially</w:t>
      </w:r>
    </w:p>
    <w:p w14:paraId="1B53E7F4" w14:textId="26E1299C" w:rsidR="00520136" w:rsidRPr="00FD7F45" w:rsidRDefault="0094774B" w:rsidP="00520136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Please provide details.</w:t>
      </w:r>
    </w:p>
    <w:p w14:paraId="20DE38A1" w14:textId="77777777" w:rsidR="00AB61BB" w:rsidRPr="00FD7F45" w:rsidRDefault="00AB61BB" w:rsidP="00520136">
      <w:pPr>
        <w:rPr>
          <w:rFonts w:asciiTheme="minorBidi" w:hAnsiTheme="minorBidi"/>
          <w:szCs w:val="24"/>
        </w:rPr>
      </w:pPr>
    </w:p>
    <w:p w14:paraId="7CF63721" w14:textId="77777777" w:rsidR="00520136" w:rsidRPr="00FD7F45" w:rsidRDefault="00520136" w:rsidP="00AB61BB">
      <w:pPr>
        <w:pStyle w:val="Heading2"/>
      </w:pPr>
      <w:r w:rsidRPr="00FD7F45">
        <w:t>Impact on equality, diversity and inclusion</w:t>
      </w:r>
    </w:p>
    <w:p w14:paraId="17A4B2A7" w14:textId="77777777" w:rsidR="00AB61BB" w:rsidRPr="00FD7F45" w:rsidRDefault="00AB61BB" w:rsidP="009F3DCB">
      <w:pPr>
        <w:pStyle w:val="NoSpacing"/>
      </w:pPr>
    </w:p>
    <w:p w14:paraId="08B8F3CF" w14:textId="082F3F86" w:rsidR="00520136" w:rsidRPr="00FD7F45" w:rsidRDefault="00520136" w:rsidP="004D0860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 xml:space="preserve">This consultation seeks views on the impact of </w:t>
      </w:r>
      <w:r w:rsidR="004A66AF" w:rsidRPr="00FD7F45">
        <w:rPr>
          <w:rFonts w:asciiTheme="minorBidi" w:hAnsiTheme="minorBidi"/>
          <w:szCs w:val="24"/>
        </w:rPr>
        <w:t xml:space="preserve">the </w:t>
      </w:r>
      <w:r w:rsidR="0094774B" w:rsidRPr="00FD7F45">
        <w:rPr>
          <w:rFonts w:asciiTheme="minorBidi" w:hAnsiTheme="minorBidi"/>
          <w:szCs w:val="24"/>
        </w:rPr>
        <w:t xml:space="preserve">Investment Policy Statement </w:t>
      </w:r>
      <w:r w:rsidRPr="00FD7F45">
        <w:rPr>
          <w:rFonts w:asciiTheme="minorBidi" w:hAnsiTheme="minorBidi"/>
          <w:szCs w:val="24"/>
        </w:rPr>
        <w:t>on equality, diversity and inclusion.</w:t>
      </w:r>
    </w:p>
    <w:p w14:paraId="1CA5A8B4" w14:textId="77777777" w:rsidR="00BA0C34" w:rsidRDefault="002855FF" w:rsidP="00AB61BB">
      <w:pPr>
        <w:shd w:val="clear" w:color="auto" w:fill="D9D9D9" w:themeFill="background1" w:themeFillShade="D9"/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b/>
          <w:bCs/>
          <w:szCs w:val="24"/>
        </w:rPr>
        <w:t>Q1</w:t>
      </w:r>
      <w:r w:rsidR="004A66AF" w:rsidRPr="00FD7F45">
        <w:rPr>
          <w:rFonts w:asciiTheme="minorBidi" w:hAnsiTheme="minorBidi"/>
          <w:b/>
          <w:bCs/>
          <w:szCs w:val="24"/>
        </w:rPr>
        <w:t>6</w:t>
      </w:r>
      <w:r w:rsidRPr="00FD7F45">
        <w:rPr>
          <w:rFonts w:asciiTheme="minorBidi" w:hAnsiTheme="minorBidi"/>
          <w:b/>
          <w:bCs/>
          <w:szCs w:val="24"/>
        </w:rPr>
        <w:t>.</w:t>
      </w:r>
      <w:r w:rsidRPr="00FD7F45">
        <w:rPr>
          <w:rFonts w:asciiTheme="minorBidi" w:hAnsiTheme="minorBidi"/>
          <w:szCs w:val="24"/>
        </w:rPr>
        <w:t xml:space="preserve"> </w:t>
      </w:r>
      <w:r w:rsidR="00DD59A5" w:rsidRPr="00FD7F45">
        <w:rPr>
          <w:rFonts w:asciiTheme="minorBidi" w:hAnsiTheme="minorBidi"/>
          <w:szCs w:val="24"/>
        </w:rPr>
        <w:t>Do the proposals take account of the need to: </w:t>
      </w:r>
    </w:p>
    <w:p w14:paraId="7FF4AFAA" w14:textId="1A45B159" w:rsidR="00DD59A5" w:rsidRPr="00FD7F45" w:rsidRDefault="00DD59A5" w:rsidP="00BA0C34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Response options: Yes / partially / no  </w:t>
      </w:r>
    </w:p>
    <w:p w14:paraId="5B806A64" w14:textId="169039B7" w:rsidR="00DD59A5" w:rsidRPr="00FD7F45" w:rsidRDefault="00DD59A5" w:rsidP="00DD59A5">
      <w:pPr>
        <w:numPr>
          <w:ilvl w:val="0"/>
          <w:numId w:val="30"/>
        </w:num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Eliminate discrimination, harassment,</w:t>
      </w:r>
      <w:r w:rsidR="00AB61BB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victimisation</w:t>
      </w:r>
      <w:r w:rsidR="00AB61BB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and any other conduct that is prohibited by or under the Equality Act 2010?</w:t>
      </w:r>
    </w:p>
    <w:p w14:paraId="687E6979" w14:textId="7060B7DF" w:rsidR="00DD59A5" w:rsidRPr="00FD7F45" w:rsidRDefault="00DD59A5" w:rsidP="00DD59A5">
      <w:pPr>
        <w:numPr>
          <w:ilvl w:val="0"/>
          <w:numId w:val="31"/>
        </w:num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Advance equality of opportunity between persons who share a protected characteristic and persons who do not share it?</w:t>
      </w:r>
    </w:p>
    <w:p w14:paraId="54A13D6B" w14:textId="77777777" w:rsidR="00DD59A5" w:rsidRPr="00FD7F45" w:rsidRDefault="00DD59A5" w:rsidP="00DD59A5">
      <w:pPr>
        <w:numPr>
          <w:ilvl w:val="0"/>
          <w:numId w:val="32"/>
        </w:num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Foster good relations between persons who share a protected characteristic and persons who do not share it? </w:t>
      </w:r>
    </w:p>
    <w:p w14:paraId="7155C6B7" w14:textId="25DB4EC0" w:rsidR="002855FF" w:rsidRPr="00FD7F45" w:rsidRDefault="00DD59A5" w:rsidP="002855FF">
      <w:pPr>
        <w:numPr>
          <w:ilvl w:val="0"/>
          <w:numId w:val="33"/>
        </w:num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Reduce the inequalities of outcome which result from socio-economic disadvantage?</w:t>
      </w:r>
    </w:p>
    <w:p w14:paraId="106D3880" w14:textId="5959A572" w:rsidR="1F6EA683" w:rsidRPr="00FD7F45" w:rsidRDefault="00DD59A5" w:rsidP="1F6EA683">
      <w:pPr>
        <w:rPr>
          <w:rFonts w:asciiTheme="minorBidi" w:hAnsiTheme="minorBidi"/>
          <w:szCs w:val="24"/>
        </w:rPr>
      </w:pPr>
      <w:r w:rsidRPr="00FD7F45">
        <w:rPr>
          <w:rFonts w:asciiTheme="minorBidi" w:hAnsiTheme="minorBidi"/>
          <w:szCs w:val="24"/>
        </w:rPr>
        <w:t>If you have any further comments on the impact of the proposed statement on equality,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diversity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and inclusion, please note</w:t>
      </w:r>
      <w:r w:rsidR="00E46565" w:rsidRPr="00FD7F45">
        <w:rPr>
          <w:rFonts w:asciiTheme="minorBidi" w:hAnsiTheme="minorBidi"/>
          <w:szCs w:val="24"/>
        </w:rPr>
        <w:t xml:space="preserve"> </w:t>
      </w:r>
      <w:r w:rsidRPr="00FD7F45">
        <w:rPr>
          <w:rFonts w:asciiTheme="minorBidi" w:hAnsiTheme="minorBidi"/>
          <w:szCs w:val="24"/>
        </w:rPr>
        <w:t>below:</w:t>
      </w:r>
    </w:p>
    <w:p w14:paraId="59AF17BF" w14:textId="77777777" w:rsidR="00E46565" w:rsidRPr="00FD7F45" w:rsidRDefault="00E46565" w:rsidP="1F6EA683">
      <w:pPr>
        <w:rPr>
          <w:rFonts w:asciiTheme="minorBidi" w:hAnsiTheme="minorBidi"/>
          <w:szCs w:val="24"/>
        </w:rPr>
      </w:pPr>
    </w:p>
    <w:p w14:paraId="7B1469C5" w14:textId="77777777" w:rsidR="00E46565" w:rsidRPr="00FD7F45" w:rsidRDefault="00E46565" w:rsidP="1F6EA683">
      <w:pPr>
        <w:rPr>
          <w:rFonts w:asciiTheme="minorBidi" w:hAnsiTheme="minorBidi"/>
          <w:szCs w:val="24"/>
        </w:rPr>
      </w:pPr>
    </w:p>
    <w:p w14:paraId="5478DE3A" w14:textId="77777777" w:rsidR="00E46565" w:rsidRPr="00FD7F45" w:rsidRDefault="00E46565" w:rsidP="1F6EA683"/>
    <w:sectPr w:rsidR="00E46565" w:rsidRPr="00FD7F45" w:rsidSect="00AB61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274" w:bottom="1135" w:left="1134" w:header="708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FC12" w14:textId="77777777" w:rsidR="00F0047F" w:rsidRDefault="00F0047F" w:rsidP="002855FF">
      <w:pPr>
        <w:spacing w:after="0" w:line="240" w:lineRule="auto"/>
      </w:pPr>
      <w:r>
        <w:separator/>
      </w:r>
    </w:p>
  </w:endnote>
  <w:endnote w:type="continuationSeparator" w:id="0">
    <w:p w14:paraId="72F41A18" w14:textId="77777777" w:rsidR="00F0047F" w:rsidRDefault="00F0047F" w:rsidP="0028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A119" w14:textId="77777777" w:rsidR="005B0A82" w:rsidRDefault="005B0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395649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1100486C" w14:textId="5ABF864E" w:rsidR="002855FF" w:rsidRPr="00AB61BB" w:rsidRDefault="002855FF" w:rsidP="00AB61BB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AB61BB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AB61BB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AB61BB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AB61BB">
          <w:rPr>
            <w:b/>
            <w:bCs/>
            <w:color w:val="005C4F" w:themeColor="accent1"/>
            <w:sz w:val="22"/>
            <w:szCs w:val="20"/>
          </w:rPr>
          <w:t>2</w:t>
        </w:r>
        <w:r w:rsidRPr="00AB61BB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FFE" w14:textId="77777777" w:rsidR="005B0A82" w:rsidRDefault="005B0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5996" w14:textId="77777777" w:rsidR="00F0047F" w:rsidRDefault="00F0047F" w:rsidP="002855FF">
      <w:pPr>
        <w:spacing w:after="0" w:line="240" w:lineRule="auto"/>
      </w:pPr>
      <w:r>
        <w:separator/>
      </w:r>
    </w:p>
  </w:footnote>
  <w:footnote w:type="continuationSeparator" w:id="0">
    <w:p w14:paraId="7ADEED57" w14:textId="77777777" w:rsidR="00F0047F" w:rsidRDefault="00F0047F" w:rsidP="0028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847" w14:textId="77777777" w:rsidR="005B0A82" w:rsidRDefault="005B0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8A63" w14:textId="60E81F87" w:rsidR="002B0ACA" w:rsidRPr="005B0A82" w:rsidRDefault="002B0ACA">
    <w:pPr>
      <w:pStyle w:val="Header"/>
      <w:rPr>
        <w:b/>
        <w:bCs/>
      </w:rPr>
    </w:pPr>
    <w:r w:rsidRPr="005B0A82">
      <w:rPr>
        <w:rFonts w:asciiTheme="minorBidi" w:hAnsiTheme="minorBidi"/>
        <w:b/>
        <w:bCs/>
        <w:noProof/>
        <w:szCs w:val="24"/>
      </w:rPr>
      <w:drawing>
        <wp:anchor distT="0" distB="0" distL="114300" distR="114300" simplePos="0" relativeHeight="251658240" behindDoc="1" locked="0" layoutInCell="1" allowOverlap="1" wp14:anchorId="03256910" wp14:editId="2FAC160D">
          <wp:simplePos x="0" y="0"/>
          <wp:positionH relativeFrom="column">
            <wp:posOffset>4684200</wp:posOffset>
          </wp:positionH>
          <wp:positionV relativeFrom="paragraph">
            <wp:posOffset>-273929</wp:posOffset>
          </wp:positionV>
          <wp:extent cx="1336430" cy="633046"/>
          <wp:effectExtent l="0" t="0" r="0" b="0"/>
          <wp:wrapNone/>
          <wp:docPr id="1925343007" name="Picture 4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ignature_1533608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30" cy="63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0A82" w:rsidRPr="005B0A82">
      <w:rPr>
        <w:b/>
        <w:bCs/>
      </w:rPr>
      <w:t>Medr/2026/25</w:t>
    </w:r>
    <w:r w:rsidR="005B0A82">
      <w:rPr>
        <w:b/>
        <w:bCs/>
      </w:rPr>
      <w:t xml:space="preserve">: Annex </w:t>
    </w:r>
    <w:r w:rsidR="005B0A82">
      <w:rPr>
        <w:b/>
        <w:bCs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2403" w14:textId="77777777" w:rsidR="005B0A82" w:rsidRDefault="005B0A8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LKr0+sHZcg/x7" int2:id="iKLOAfd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3BE"/>
    <w:multiLevelType w:val="multilevel"/>
    <w:tmpl w:val="0BA2A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5B62"/>
    <w:multiLevelType w:val="multilevel"/>
    <w:tmpl w:val="0DA61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F3EA8"/>
    <w:multiLevelType w:val="multilevel"/>
    <w:tmpl w:val="02643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E5727"/>
    <w:multiLevelType w:val="multilevel"/>
    <w:tmpl w:val="8054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0382F"/>
    <w:multiLevelType w:val="multilevel"/>
    <w:tmpl w:val="3C200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B13AF"/>
    <w:multiLevelType w:val="multilevel"/>
    <w:tmpl w:val="9AE6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2355A"/>
    <w:multiLevelType w:val="hybridMultilevel"/>
    <w:tmpl w:val="ADA40C7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06CB"/>
    <w:multiLevelType w:val="multilevel"/>
    <w:tmpl w:val="9392C2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E027B"/>
    <w:multiLevelType w:val="multilevel"/>
    <w:tmpl w:val="9330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5331D"/>
    <w:multiLevelType w:val="multilevel"/>
    <w:tmpl w:val="312E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04CB0"/>
    <w:multiLevelType w:val="multilevel"/>
    <w:tmpl w:val="9412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240FD9"/>
    <w:multiLevelType w:val="multilevel"/>
    <w:tmpl w:val="760E77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32F4F"/>
    <w:multiLevelType w:val="multilevel"/>
    <w:tmpl w:val="3850A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A49D3"/>
    <w:multiLevelType w:val="multilevel"/>
    <w:tmpl w:val="EC868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6063D"/>
    <w:multiLevelType w:val="multilevel"/>
    <w:tmpl w:val="EC3A00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C4602"/>
    <w:multiLevelType w:val="multilevel"/>
    <w:tmpl w:val="0A943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81863"/>
    <w:multiLevelType w:val="multilevel"/>
    <w:tmpl w:val="777C6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667E6"/>
    <w:multiLevelType w:val="multilevel"/>
    <w:tmpl w:val="42A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7A1F02"/>
    <w:multiLevelType w:val="multilevel"/>
    <w:tmpl w:val="8660AA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D327C"/>
    <w:multiLevelType w:val="multilevel"/>
    <w:tmpl w:val="FCD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CD057A"/>
    <w:multiLevelType w:val="multilevel"/>
    <w:tmpl w:val="B5B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001AFF"/>
    <w:multiLevelType w:val="multilevel"/>
    <w:tmpl w:val="9D960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5542F"/>
    <w:multiLevelType w:val="multilevel"/>
    <w:tmpl w:val="9516D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D40E1"/>
    <w:multiLevelType w:val="multilevel"/>
    <w:tmpl w:val="5CF22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000FC"/>
    <w:multiLevelType w:val="multilevel"/>
    <w:tmpl w:val="FD6E2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1951"/>
    <w:multiLevelType w:val="hybridMultilevel"/>
    <w:tmpl w:val="93BC2636"/>
    <w:lvl w:ilvl="0" w:tplc="C8F6FCB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A040596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D5B8E"/>
    <w:multiLevelType w:val="multilevel"/>
    <w:tmpl w:val="33D6F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97764"/>
    <w:multiLevelType w:val="multilevel"/>
    <w:tmpl w:val="199AA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D484E"/>
    <w:multiLevelType w:val="multilevel"/>
    <w:tmpl w:val="513E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1E74F6"/>
    <w:multiLevelType w:val="multilevel"/>
    <w:tmpl w:val="A4362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27180A"/>
    <w:multiLevelType w:val="multilevel"/>
    <w:tmpl w:val="C3A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446E5F"/>
    <w:multiLevelType w:val="hybridMultilevel"/>
    <w:tmpl w:val="CA942B8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CF1576"/>
    <w:multiLevelType w:val="multilevel"/>
    <w:tmpl w:val="00343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F0CD1"/>
    <w:multiLevelType w:val="multilevel"/>
    <w:tmpl w:val="D396D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563F0C"/>
    <w:multiLevelType w:val="multilevel"/>
    <w:tmpl w:val="F044E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248D9"/>
    <w:multiLevelType w:val="multilevel"/>
    <w:tmpl w:val="D564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AE2902"/>
    <w:multiLevelType w:val="multilevel"/>
    <w:tmpl w:val="D896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19913">
    <w:abstractNumId w:val="28"/>
  </w:num>
  <w:num w:numId="2" w16cid:durableId="1962419827">
    <w:abstractNumId w:val="9"/>
  </w:num>
  <w:num w:numId="3" w16cid:durableId="1964379844">
    <w:abstractNumId w:val="20"/>
  </w:num>
  <w:num w:numId="4" w16cid:durableId="497188047">
    <w:abstractNumId w:val="10"/>
  </w:num>
  <w:num w:numId="5" w16cid:durableId="1186939090">
    <w:abstractNumId w:val="30"/>
  </w:num>
  <w:num w:numId="6" w16cid:durableId="396755141">
    <w:abstractNumId w:val="36"/>
  </w:num>
  <w:num w:numId="7" w16cid:durableId="589658237">
    <w:abstractNumId w:val="5"/>
  </w:num>
  <w:num w:numId="8" w16cid:durableId="589505068">
    <w:abstractNumId w:val="12"/>
  </w:num>
  <w:num w:numId="9" w16cid:durableId="1011952555">
    <w:abstractNumId w:val="16"/>
  </w:num>
  <w:num w:numId="10" w16cid:durableId="220093012">
    <w:abstractNumId w:val="29"/>
  </w:num>
  <w:num w:numId="11" w16cid:durableId="1555509412">
    <w:abstractNumId w:val="4"/>
  </w:num>
  <w:num w:numId="12" w16cid:durableId="359280833">
    <w:abstractNumId w:val="21"/>
  </w:num>
  <w:num w:numId="13" w16cid:durableId="1768035057">
    <w:abstractNumId w:val="2"/>
  </w:num>
  <w:num w:numId="14" w16cid:durableId="208954770">
    <w:abstractNumId w:val="27"/>
  </w:num>
  <w:num w:numId="15" w16cid:durableId="685131866">
    <w:abstractNumId w:val="26"/>
  </w:num>
  <w:num w:numId="16" w16cid:durableId="37367065">
    <w:abstractNumId w:val="32"/>
  </w:num>
  <w:num w:numId="17" w16cid:durableId="3628269">
    <w:abstractNumId w:val="24"/>
  </w:num>
  <w:num w:numId="18" w16cid:durableId="561911325">
    <w:abstractNumId w:val="13"/>
  </w:num>
  <w:num w:numId="19" w16cid:durableId="746145681">
    <w:abstractNumId w:val="0"/>
  </w:num>
  <w:num w:numId="20" w16cid:durableId="1201865916">
    <w:abstractNumId w:val="22"/>
  </w:num>
  <w:num w:numId="21" w16cid:durableId="1500848417">
    <w:abstractNumId w:val="23"/>
  </w:num>
  <w:num w:numId="22" w16cid:durableId="1188175586">
    <w:abstractNumId w:val="15"/>
  </w:num>
  <w:num w:numId="23" w16cid:durableId="434251629">
    <w:abstractNumId w:val="34"/>
  </w:num>
  <w:num w:numId="24" w16cid:durableId="1472138770">
    <w:abstractNumId w:val="8"/>
  </w:num>
  <w:num w:numId="25" w16cid:durableId="1203322566">
    <w:abstractNumId w:val="1"/>
  </w:num>
  <w:num w:numId="26" w16cid:durableId="592010794">
    <w:abstractNumId w:val="33"/>
  </w:num>
  <w:num w:numId="27" w16cid:durableId="283930989">
    <w:abstractNumId w:val="11"/>
  </w:num>
  <w:num w:numId="28" w16cid:durableId="1069884231">
    <w:abstractNumId w:val="18"/>
  </w:num>
  <w:num w:numId="29" w16cid:durableId="994187967">
    <w:abstractNumId w:val="7"/>
  </w:num>
  <w:num w:numId="30" w16cid:durableId="1631474295">
    <w:abstractNumId w:val="17"/>
  </w:num>
  <w:num w:numId="31" w16cid:durableId="1296448487">
    <w:abstractNumId w:val="35"/>
  </w:num>
  <w:num w:numId="32" w16cid:durableId="2128884558">
    <w:abstractNumId w:val="19"/>
  </w:num>
  <w:num w:numId="33" w16cid:durableId="1315598127">
    <w:abstractNumId w:val="3"/>
  </w:num>
  <w:num w:numId="34" w16cid:durableId="827134426">
    <w:abstractNumId w:val="14"/>
  </w:num>
  <w:num w:numId="35" w16cid:durableId="229459974">
    <w:abstractNumId w:val="25"/>
  </w:num>
  <w:num w:numId="36" w16cid:durableId="53433344">
    <w:abstractNumId w:val="31"/>
  </w:num>
  <w:num w:numId="37" w16cid:durableId="1815290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A5"/>
    <w:rsid w:val="00050F47"/>
    <w:rsid w:val="00053A69"/>
    <w:rsid w:val="00064110"/>
    <w:rsid w:val="000D5E71"/>
    <w:rsid w:val="00103975"/>
    <w:rsid w:val="00137ED6"/>
    <w:rsid w:val="00175B6B"/>
    <w:rsid w:val="001A6AE7"/>
    <w:rsid w:val="001C2E8C"/>
    <w:rsid w:val="001F38B2"/>
    <w:rsid w:val="001F39DE"/>
    <w:rsid w:val="002238E7"/>
    <w:rsid w:val="00260892"/>
    <w:rsid w:val="002855FF"/>
    <w:rsid w:val="002B0ACA"/>
    <w:rsid w:val="002C709F"/>
    <w:rsid w:val="002D6DFE"/>
    <w:rsid w:val="0031470E"/>
    <w:rsid w:val="0034266A"/>
    <w:rsid w:val="0037256E"/>
    <w:rsid w:val="003729DC"/>
    <w:rsid w:val="003920C5"/>
    <w:rsid w:val="003C1A24"/>
    <w:rsid w:val="003F7685"/>
    <w:rsid w:val="00400E59"/>
    <w:rsid w:val="00405484"/>
    <w:rsid w:val="00436FC6"/>
    <w:rsid w:val="0044706D"/>
    <w:rsid w:val="0045511E"/>
    <w:rsid w:val="004807C0"/>
    <w:rsid w:val="004854FD"/>
    <w:rsid w:val="004A66AF"/>
    <w:rsid w:val="004C07BD"/>
    <w:rsid w:val="004D0860"/>
    <w:rsid w:val="004D1B63"/>
    <w:rsid w:val="004E64C7"/>
    <w:rsid w:val="00520136"/>
    <w:rsid w:val="0054298B"/>
    <w:rsid w:val="00545647"/>
    <w:rsid w:val="00577332"/>
    <w:rsid w:val="00577FE0"/>
    <w:rsid w:val="005A62F7"/>
    <w:rsid w:val="005B0A82"/>
    <w:rsid w:val="005C5C6C"/>
    <w:rsid w:val="005D3DB0"/>
    <w:rsid w:val="005E4791"/>
    <w:rsid w:val="00613E94"/>
    <w:rsid w:val="006148B1"/>
    <w:rsid w:val="0064673E"/>
    <w:rsid w:val="00653B49"/>
    <w:rsid w:val="00711A7E"/>
    <w:rsid w:val="007414FD"/>
    <w:rsid w:val="007904C5"/>
    <w:rsid w:val="00847FB3"/>
    <w:rsid w:val="008B5BD0"/>
    <w:rsid w:val="008C7D01"/>
    <w:rsid w:val="008D14F6"/>
    <w:rsid w:val="008E12CD"/>
    <w:rsid w:val="0094774B"/>
    <w:rsid w:val="00966096"/>
    <w:rsid w:val="009F3DCB"/>
    <w:rsid w:val="00A04DE8"/>
    <w:rsid w:val="00A11F14"/>
    <w:rsid w:val="00A33124"/>
    <w:rsid w:val="00A703CD"/>
    <w:rsid w:val="00AB61BB"/>
    <w:rsid w:val="00AD2E27"/>
    <w:rsid w:val="00AE02B0"/>
    <w:rsid w:val="00AE4C38"/>
    <w:rsid w:val="00AE77B5"/>
    <w:rsid w:val="00B02373"/>
    <w:rsid w:val="00B5450B"/>
    <w:rsid w:val="00B91FC4"/>
    <w:rsid w:val="00BA0C34"/>
    <w:rsid w:val="00BB29B0"/>
    <w:rsid w:val="00BB5AB8"/>
    <w:rsid w:val="00BC34BB"/>
    <w:rsid w:val="00C93980"/>
    <w:rsid w:val="00C95C27"/>
    <w:rsid w:val="00CB0944"/>
    <w:rsid w:val="00CF63DF"/>
    <w:rsid w:val="00D11680"/>
    <w:rsid w:val="00D17098"/>
    <w:rsid w:val="00D53D47"/>
    <w:rsid w:val="00D661F0"/>
    <w:rsid w:val="00D92109"/>
    <w:rsid w:val="00DA7DE6"/>
    <w:rsid w:val="00DB345C"/>
    <w:rsid w:val="00DC58E9"/>
    <w:rsid w:val="00DD59A5"/>
    <w:rsid w:val="00E1380A"/>
    <w:rsid w:val="00E2511E"/>
    <w:rsid w:val="00E37F3D"/>
    <w:rsid w:val="00E46565"/>
    <w:rsid w:val="00EC26E5"/>
    <w:rsid w:val="00EC2A39"/>
    <w:rsid w:val="00EC7DEE"/>
    <w:rsid w:val="00F0047F"/>
    <w:rsid w:val="00F1103C"/>
    <w:rsid w:val="00F234B7"/>
    <w:rsid w:val="00F62D52"/>
    <w:rsid w:val="00F95A90"/>
    <w:rsid w:val="00FB74DD"/>
    <w:rsid w:val="00FD7F45"/>
    <w:rsid w:val="01FCDEF5"/>
    <w:rsid w:val="0583C382"/>
    <w:rsid w:val="06B51EAE"/>
    <w:rsid w:val="07EBCFD1"/>
    <w:rsid w:val="07F4B095"/>
    <w:rsid w:val="08F71BF4"/>
    <w:rsid w:val="0D329F96"/>
    <w:rsid w:val="0E11AEE0"/>
    <w:rsid w:val="105836CB"/>
    <w:rsid w:val="121AF861"/>
    <w:rsid w:val="13114005"/>
    <w:rsid w:val="132A1989"/>
    <w:rsid w:val="16E9941B"/>
    <w:rsid w:val="18E91C9E"/>
    <w:rsid w:val="1970FE9C"/>
    <w:rsid w:val="1AD5EE1B"/>
    <w:rsid w:val="1B05202C"/>
    <w:rsid w:val="1B38B28A"/>
    <w:rsid w:val="1B6ECDD7"/>
    <w:rsid w:val="1B95A856"/>
    <w:rsid w:val="1F6EA683"/>
    <w:rsid w:val="1FE76E24"/>
    <w:rsid w:val="2B35A602"/>
    <w:rsid w:val="2C45F653"/>
    <w:rsid w:val="2CA0ADA9"/>
    <w:rsid w:val="2CFEB76F"/>
    <w:rsid w:val="2EC70EF7"/>
    <w:rsid w:val="300940DF"/>
    <w:rsid w:val="30F43F98"/>
    <w:rsid w:val="311D1839"/>
    <w:rsid w:val="34D6ABA6"/>
    <w:rsid w:val="3598B5AD"/>
    <w:rsid w:val="35A6A433"/>
    <w:rsid w:val="3C0CC917"/>
    <w:rsid w:val="3EE7C0F8"/>
    <w:rsid w:val="3F3560A4"/>
    <w:rsid w:val="46BBF10F"/>
    <w:rsid w:val="499FFC57"/>
    <w:rsid w:val="50397934"/>
    <w:rsid w:val="5A7CD3AF"/>
    <w:rsid w:val="5CA66EDB"/>
    <w:rsid w:val="5DEDF0E2"/>
    <w:rsid w:val="629AE431"/>
    <w:rsid w:val="62FF0141"/>
    <w:rsid w:val="64843099"/>
    <w:rsid w:val="6649889C"/>
    <w:rsid w:val="67FA046A"/>
    <w:rsid w:val="6AA87BDE"/>
    <w:rsid w:val="6B0CA4FD"/>
    <w:rsid w:val="6D027EEC"/>
    <w:rsid w:val="6ECEB86A"/>
    <w:rsid w:val="72ED4C5A"/>
    <w:rsid w:val="736E45A4"/>
    <w:rsid w:val="79151CEF"/>
    <w:rsid w:val="79BD1258"/>
    <w:rsid w:val="79C3C77E"/>
    <w:rsid w:val="7C65B128"/>
    <w:rsid w:val="7EF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0588"/>
  <w15:chartTrackingRefBased/>
  <w15:docId w15:val="{58FF73CE-4296-403E-8A67-8382C11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D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1BB"/>
    <w:pPr>
      <w:shd w:val="clear" w:color="auto" w:fill="005C4F"/>
      <w:spacing w:after="0" w:line="240" w:lineRule="auto"/>
      <w:outlineLvl w:val="0"/>
    </w:pPr>
    <w:rPr>
      <w:rFonts w:eastAsia="Times New Roman" w:cs="Arial"/>
      <w:b/>
      <w:bCs/>
      <w:color w:val="FFFFFF"/>
      <w:kern w:val="0"/>
      <w:sz w:val="28"/>
      <w:szCs w:val="24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1BB"/>
    <w:pPr>
      <w:shd w:val="clear" w:color="auto" w:fill="D9D9D9"/>
      <w:spacing w:after="0" w:line="240" w:lineRule="auto"/>
      <w:outlineLvl w:val="1"/>
    </w:pPr>
    <w:rPr>
      <w:rFonts w:eastAsia="Times New Roman" w:cs="Arial"/>
      <w:b/>
      <w:bCs/>
      <w:kern w:val="0"/>
      <w:szCs w:val="24"/>
      <w:lang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9A5"/>
    <w:pPr>
      <w:keepNext/>
      <w:keepLines/>
      <w:spacing w:before="160" w:after="80"/>
      <w:outlineLvl w:val="2"/>
    </w:pPr>
    <w:rPr>
      <w:rFonts w:eastAsiaTheme="majorEastAsia" w:cstheme="majorBidi"/>
      <w:color w:val="00443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9A5"/>
    <w:pPr>
      <w:keepNext/>
      <w:keepLines/>
      <w:spacing w:before="80" w:after="40"/>
      <w:outlineLvl w:val="4"/>
    </w:pPr>
    <w:rPr>
      <w:rFonts w:eastAsiaTheme="majorEastAsia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BB"/>
    <w:rPr>
      <w:rFonts w:ascii="Arial" w:eastAsia="Times New Roman" w:hAnsi="Arial" w:cs="Arial"/>
      <w:b/>
      <w:bCs/>
      <w:color w:val="FFFFFF"/>
      <w:kern w:val="0"/>
      <w:sz w:val="28"/>
      <w:szCs w:val="24"/>
      <w:shd w:val="clear" w:color="auto" w:fill="005C4F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61BB"/>
    <w:rPr>
      <w:rFonts w:ascii="Arial" w:eastAsia="Times New Roman" w:hAnsi="Arial" w:cs="Arial"/>
      <w:b/>
      <w:bCs/>
      <w:kern w:val="0"/>
      <w:sz w:val="24"/>
      <w:szCs w:val="24"/>
      <w:shd w:val="clear" w:color="auto" w:fill="D9D9D9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9A5"/>
    <w:rPr>
      <w:rFonts w:eastAsiaTheme="majorEastAsia" w:cstheme="majorBidi"/>
      <w:color w:val="00443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9A5"/>
    <w:rPr>
      <w:rFonts w:eastAsiaTheme="majorEastAsia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9A5"/>
    <w:rPr>
      <w:rFonts w:eastAsiaTheme="majorEastAsia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9A5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9A5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9A5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9A5"/>
    <w:rPr>
      <w:b/>
      <w:bCs/>
      <w:smallCaps/>
      <w:color w:val="00443A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85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FF"/>
  </w:style>
  <w:style w:type="paragraph" w:styleId="Footer">
    <w:name w:val="footer"/>
    <w:basedOn w:val="Normal"/>
    <w:link w:val="FooterChar"/>
    <w:uiPriority w:val="99"/>
    <w:unhideWhenUsed/>
    <w:rsid w:val="00285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FF"/>
  </w:style>
  <w:style w:type="paragraph" w:styleId="NoSpacing">
    <w:name w:val="No Spacing"/>
    <w:uiPriority w:val="1"/>
    <w:qFormat/>
    <w:rsid w:val="00AB61BB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5201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4D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C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A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uturegenerations.wales/about-us/future-generations-ac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AC0461040F448C93F53EC9EDDE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7A5B-84E4-4AA6-920B-BCAB83ED48BC}"/>
      </w:docPartPr>
      <w:docPartBody>
        <w:p w:rsidR="00D67F87" w:rsidRDefault="00626AB2" w:rsidP="00626AB2">
          <w:pPr>
            <w:pStyle w:val="C5AC0461040F448C93F53EC9EDDE6B8F1"/>
          </w:pPr>
          <w:r w:rsidRPr="0034266A">
            <w:rPr>
              <w:rStyle w:val="PlaceholderText"/>
              <w:rFonts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B2"/>
    <w:rsid w:val="001C7CF5"/>
    <w:rsid w:val="00626AB2"/>
    <w:rsid w:val="00974A6E"/>
    <w:rsid w:val="0097694C"/>
    <w:rsid w:val="00A04DE8"/>
    <w:rsid w:val="00D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AB2"/>
    <w:rPr>
      <w:color w:val="808080"/>
    </w:rPr>
  </w:style>
  <w:style w:type="paragraph" w:customStyle="1" w:styleId="C5AC0461040F448C93F53EC9EDDE6B8F1">
    <w:name w:val="C5AC0461040F448C93F53EC9EDDE6B8F1"/>
    <w:rsid w:val="00626AB2"/>
    <w:pPr>
      <w:spacing w:line="259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3a47b6265a51ba0bb392656202876fd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901f1dea227d518a8842ae60c3446b0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1BA8F-46DD-476D-8BA2-963537C60051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7486F862-CDB3-437A-BBC4-B8AC417F2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875D6-9768-438F-A0BB-1872F4BBF2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4B2AD-0678-4B9B-A0F3-06E84969A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5151</Characters>
  <Application>Microsoft Office Word</Application>
  <DocSecurity>0</DocSecurity>
  <Lines>198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Llewellyn</dc:creator>
  <cp:keywords/>
  <dc:description/>
  <cp:lastModifiedBy>Jane Gulliford</cp:lastModifiedBy>
  <cp:revision>64</cp:revision>
  <dcterms:created xsi:type="dcterms:W3CDTF">2026-05-20T12:45:00Z</dcterms:created>
  <dcterms:modified xsi:type="dcterms:W3CDTF">2026-06-22T10:57:00Z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