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321D" w14:textId="77777777" w:rsidR="00C00D04" w:rsidRPr="001B6BFE" w:rsidRDefault="00C00D04" w:rsidP="00C00D04">
      <w:pPr>
        <w:pStyle w:val="Heading2"/>
        <w:rPr>
          <w:lang w:val="cy-GB"/>
        </w:rPr>
      </w:pPr>
      <w:r w:rsidRPr="001B6BFE">
        <w:rPr>
          <w:lang w:val="cy-GB"/>
        </w:rPr>
        <w:t>Medr/2026/18: Atodiad B</w:t>
      </w:r>
      <w:r w:rsidRPr="001B6BFE">
        <w:rPr>
          <w:lang w:val="cy-GB"/>
        </w:rPr>
        <w:br/>
      </w:r>
    </w:p>
    <w:p w14:paraId="5D1F7181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1A523C14" w14:textId="77777777" w:rsidR="00C00D04" w:rsidRPr="001B6BFE" w:rsidRDefault="00C00D04" w:rsidP="00C00D04">
      <w:pPr>
        <w:pStyle w:val="NoSpacing"/>
        <w:tabs>
          <w:tab w:val="left" w:pos="7012"/>
        </w:tabs>
        <w:rPr>
          <w:rFonts w:cs="Arial"/>
          <w:b/>
          <w:bCs/>
          <w:color w:val="005C4F" w:themeColor="text2"/>
          <w:lang w:val="cy-GB"/>
        </w:rPr>
      </w:pPr>
      <w:r w:rsidRPr="001B6BFE">
        <w:rPr>
          <w:rFonts w:cs="Arial"/>
          <w:b/>
          <w:bCs/>
          <w:color w:val="005C4F" w:themeColor="text2"/>
          <w:lang w:val="cy-GB"/>
        </w:rPr>
        <w:t>Cyllid cyfalaf digidol ar gyfer sefydliadau addysg bellach</w:t>
      </w:r>
    </w:p>
    <w:p w14:paraId="5FD7996A" w14:textId="77777777" w:rsidR="00C00D04" w:rsidRPr="001B6BFE" w:rsidRDefault="00C00D04" w:rsidP="00C00D04">
      <w:pPr>
        <w:pStyle w:val="NoSpacing"/>
        <w:tabs>
          <w:tab w:val="left" w:pos="7012"/>
        </w:tabs>
        <w:rPr>
          <w:rFonts w:cs="Arial"/>
          <w:b/>
          <w:bCs/>
          <w:color w:val="005C4F" w:themeColor="text2"/>
          <w:lang w:val="cy-GB"/>
        </w:rPr>
      </w:pPr>
    </w:p>
    <w:p w14:paraId="6D2562A7" w14:textId="77777777" w:rsidR="00C00D04" w:rsidRPr="001B6BFE" w:rsidRDefault="00C00D04" w:rsidP="00C00D04">
      <w:pPr>
        <w:pStyle w:val="NoSpacing"/>
        <w:rPr>
          <w:rFonts w:cs="Arial"/>
          <w:b/>
          <w:bCs/>
          <w:color w:val="005C4F" w:themeColor="text2"/>
          <w:lang w:val="cy-GB"/>
        </w:rPr>
      </w:pPr>
      <w:r w:rsidRPr="001B6BFE">
        <w:rPr>
          <w:rFonts w:cs="Arial"/>
          <w:b/>
          <w:bCs/>
          <w:color w:val="005C4F" w:themeColor="text2"/>
          <w:lang w:val="cy-GB"/>
        </w:rPr>
        <w:t>Templed ar gyfer cynllun buddsoddi cyfalaf digidol</w:t>
      </w:r>
    </w:p>
    <w:p w14:paraId="4E469721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tbl>
      <w:tblPr>
        <w:tblW w:w="9488" w:type="dxa"/>
        <w:tblLook w:val="0400" w:firstRow="0" w:lastRow="0" w:firstColumn="0" w:lastColumn="0" w:noHBand="0" w:noVBand="1"/>
      </w:tblPr>
      <w:tblGrid>
        <w:gridCol w:w="3108"/>
        <w:gridCol w:w="6380"/>
      </w:tblGrid>
      <w:tr w:rsidR="00C00D04" w:rsidRPr="001B6BFE" w14:paraId="51AF990C" w14:textId="77777777" w:rsidTr="0034141D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B8F"/>
            <w:tcMar>
              <w:left w:w="108" w:type="dxa"/>
              <w:right w:w="108" w:type="dxa"/>
            </w:tcMar>
          </w:tcPr>
          <w:p w14:paraId="0520AD93" w14:textId="77777777" w:rsidR="00C00D04" w:rsidRPr="001B6BFE" w:rsidRDefault="00C00D04" w:rsidP="0034141D">
            <w:pPr>
              <w:spacing w:before="40" w:after="40"/>
              <w:rPr>
                <w:rFonts w:cs="Arial"/>
                <w:szCs w:val="24"/>
                <w:lang w:val="cy-GB"/>
              </w:rPr>
            </w:pPr>
            <w:r w:rsidRPr="001B6BFE">
              <w:rPr>
                <w:rFonts w:eastAsia="Arial" w:cs="Arial"/>
                <w:b/>
                <w:bCs/>
                <w:color w:val="000000" w:themeColor="text1"/>
                <w:szCs w:val="24"/>
                <w:lang w:val="cy-GB"/>
              </w:rPr>
              <w:t>Manylion derbynnydd y cyllid:</w:t>
            </w:r>
          </w:p>
        </w:tc>
      </w:tr>
      <w:tr w:rsidR="00C00D04" w:rsidRPr="001B6BFE" w14:paraId="6C2784FC" w14:textId="77777777" w:rsidTr="0034141D">
        <w:trPr>
          <w:trHeight w:val="300"/>
        </w:trPr>
        <w:tc>
          <w:tcPr>
            <w:tcW w:w="31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tcMar>
              <w:left w:w="108" w:type="dxa"/>
              <w:right w:w="108" w:type="dxa"/>
            </w:tcMar>
          </w:tcPr>
          <w:p w14:paraId="588F477C" w14:textId="77777777" w:rsidR="00C00D04" w:rsidRPr="001B6BFE" w:rsidRDefault="00C00D04" w:rsidP="0034141D">
            <w:pPr>
              <w:spacing w:before="40" w:after="40"/>
              <w:rPr>
                <w:rFonts w:cs="Arial"/>
                <w:szCs w:val="24"/>
                <w:lang w:val="cy-GB"/>
              </w:rPr>
            </w:pPr>
            <w:r w:rsidRPr="001B6BFE">
              <w:rPr>
                <w:rFonts w:eastAsia="Arial" w:cs="Arial"/>
                <w:b/>
                <w:bCs/>
                <w:color w:val="000000" w:themeColor="text1"/>
                <w:szCs w:val="24"/>
                <w:lang w:val="cy-GB"/>
              </w:rPr>
              <w:t>Sefydliad:</w:t>
            </w:r>
          </w:p>
        </w:tc>
        <w:tc>
          <w:tcPr>
            <w:tcW w:w="63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B64FFE" w14:textId="77777777" w:rsidR="00C00D04" w:rsidRPr="001B6BFE" w:rsidRDefault="00C00D04" w:rsidP="0034141D">
            <w:pPr>
              <w:spacing w:before="40" w:after="40"/>
              <w:rPr>
                <w:rFonts w:eastAsia="Arial" w:cs="Arial"/>
                <w:b/>
                <w:bCs/>
                <w:szCs w:val="24"/>
                <w:lang w:val="cy-GB"/>
              </w:rPr>
            </w:pPr>
          </w:p>
        </w:tc>
      </w:tr>
      <w:tr w:rsidR="00C00D04" w:rsidRPr="001B6BFE" w14:paraId="70B3598E" w14:textId="77777777" w:rsidTr="0034141D">
        <w:trPr>
          <w:trHeight w:val="300"/>
        </w:trPr>
        <w:tc>
          <w:tcPr>
            <w:tcW w:w="31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tcMar>
              <w:left w:w="108" w:type="dxa"/>
              <w:right w:w="108" w:type="dxa"/>
            </w:tcMar>
          </w:tcPr>
          <w:p w14:paraId="43259CDA" w14:textId="77777777" w:rsidR="00C00D04" w:rsidRPr="001B6BFE" w:rsidRDefault="00C00D04" w:rsidP="0034141D">
            <w:pPr>
              <w:spacing w:before="40" w:after="40"/>
              <w:rPr>
                <w:rFonts w:eastAsia="Arial" w:cs="Arial"/>
                <w:b/>
                <w:bCs/>
                <w:color w:val="000000" w:themeColor="text1"/>
                <w:szCs w:val="24"/>
                <w:lang w:val="cy-GB"/>
              </w:rPr>
            </w:pPr>
            <w:r w:rsidRPr="001B6BFE">
              <w:rPr>
                <w:rFonts w:eastAsia="Arial" w:cs="Arial"/>
                <w:b/>
                <w:bCs/>
                <w:color w:val="000000" w:themeColor="text1"/>
                <w:szCs w:val="24"/>
                <w:lang w:val="cy-GB"/>
              </w:rPr>
              <w:t>Cyswllt ar gyfer unrhyw ymholiadau:</w:t>
            </w:r>
          </w:p>
          <w:p w14:paraId="14FF20DA" w14:textId="77777777" w:rsidR="00C00D04" w:rsidRPr="001B6BFE" w:rsidRDefault="00C00D04" w:rsidP="0034141D">
            <w:pPr>
              <w:spacing w:before="40" w:after="40"/>
              <w:rPr>
                <w:rFonts w:cs="Arial"/>
                <w:i/>
                <w:iCs/>
                <w:szCs w:val="24"/>
                <w:lang w:val="cy-GB"/>
              </w:rPr>
            </w:pPr>
            <w:r w:rsidRPr="001B6BFE">
              <w:rPr>
                <w:rFonts w:cs="Arial"/>
                <w:i/>
                <w:iCs/>
                <w:color w:val="000000" w:themeColor="text1"/>
                <w:szCs w:val="24"/>
                <w:lang w:val="cy-GB"/>
              </w:rPr>
              <w:t>Enw, cyfeiriad e-bost</w:t>
            </w:r>
          </w:p>
        </w:tc>
        <w:tc>
          <w:tcPr>
            <w:tcW w:w="6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9C13E1" w14:textId="77777777" w:rsidR="00C00D04" w:rsidRPr="001B6BFE" w:rsidRDefault="00C00D04" w:rsidP="0034141D">
            <w:pPr>
              <w:spacing w:before="40" w:after="40"/>
              <w:rPr>
                <w:rFonts w:eastAsia="Arial" w:cs="Arial"/>
                <w:b/>
                <w:bCs/>
                <w:szCs w:val="24"/>
                <w:lang w:val="cy-GB"/>
              </w:rPr>
            </w:pPr>
          </w:p>
        </w:tc>
      </w:tr>
    </w:tbl>
    <w:p w14:paraId="2B7F8CFB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516"/>
        <w:gridCol w:w="2977"/>
      </w:tblGrid>
      <w:tr w:rsidR="00C00D04" w:rsidRPr="001B6BFE" w14:paraId="3C74828C" w14:textId="77777777" w:rsidTr="0034141D">
        <w:tc>
          <w:tcPr>
            <w:tcW w:w="9493" w:type="dxa"/>
            <w:gridSpan w:val="2"/>
            <w:shd w:val="clear" w:color="auto" w:fill="FFEB8F" w:themeFill="accent3"/>
          </w:tcPr>
          <w:p w14:paraId="57503E57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Dyraniad cyllid cyfalaf:</w:t>
            </w:r>
          </w:p>
        </w:tc>
      </w:tr>
      <w:tr w:rsidR="00C00D04" w:rsidRPr="001B6BFE" w14:paraId="15851776" w14:textId="77777777" w:rsidTr="0034141D">
        <w:tc>
          <w:tcPr>
            <w:tcW w:w="6516" w:type="dxa"/>
          </w:tcPr>
          <w:p w14:paraId="5CC100C3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Blwyddyn 1: Dyraniad Blwyddyn Academaidd 2026/27</w:t>
            </w:r>
          </w:p>
          <w:p w14:paraId="734712C0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At ddibenion cynllunio, dylai’r dyraniad dangosol hwn gael ei ddefnyddio ar gyfer Blwyddyn 2 (blwyddyn academaidd 2027/28) a Blwyddyn 3 (blwyddyn academaidd 2028/29) hefyd.</w:t>
            </w:r>
          </w:p>
        </w:tc>
        <w:tc>
          <w:tcPr>
            <w:tcW w:w="2977" w:type="dxa"/>
          </w:tcPr>
          <w:p w14:paraId="08A74EC2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£</w:t>
            </w:r>
          </w:p>
        </w:tc>
      </w:tr>
    </w:tbl>
    <w:p w14:paraId="2DE1B913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4785D203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>Cyfeiriwch at y canllawiau ynghylch defnyddio’r cyllid hwn a’r gofynion ar gyfer y cynllun buddsoddi tair blynedd hwn wrth gwblhau’r templed hwn.</w:t>
      </w:r>
    </w:p>
    <w:p w14:paraId="73D69B32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0B0CD2C4" w14:textId="1690DE6B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 xml:space="preserve">Rhaid i gynlluniau wedi’u cwblhau gael eu cyflwyno i </w:t>
      </w:r>
      <w:hyperlink r:id="rId8" w:history="1">
        <w:r w:rsidRPr="001B6BFE">
          <w:rPr>
            <w:rStyle w:val="Hyperlink"/>
            <w:rFonts w:cs="Arial"/>
            <w:lang w:val="cy-GB"/>
          </w:rPr>
          <w:t>dysgudigidol@medr.cymru</w:t>
        </w:r>
      </w:hyperlink>
      <w:r w:rsidRPr="001B6BFE">
        <w:rPr>
          <w:rFonts w:cs="Arial"/>
          <w:lang w:val="cy-GB"/>
        </w:rPr>
        <w:t xml:space="preserve"> erbyn 10 Chwefror 2027. Mae gofyn cyflwyno’r ffurflen hon cyn y bydd yr ail randaliad cyllid cyfalaf ar gyfer blwyddyn academaidd 2026/27 yn cael ei dalu i’ch sefydliad.</w:t>
      </w:r>
    </w:p>
    <w:p w14:paraId="05FE5796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0972D9AE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1615A6EE" w14:textId="77777777" w:rsidR="00C00D04" w:rsidRPr="001B6BFE" w:rsidRDefault="00C00D04" w:rsidP="00C00D04">
      <w:pPr>
        <w:pStyle w:val="Heading3"/>
        <w:rPr>
          <w:lang w:val="cy-GB"/>
        </w:rPr>
      </w:pPr>
      <w:r w:rsidRPr="001B6BFE">
        <w:rPr>
          <w:lang w:val="cy-GB"/>
        </w:rPr>
        <w:t>Adran 1: Aliniad strategol</w:t>
      </w:r>
    </w:p>
    <w:p w14:paraId="57B1AD36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564EC5A9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>Rhowch amlinelliad byr o sut y mae’r gwariant arfaethedig a nodir yn y cynllun hwn yn ategu Gweledigaeth a Nodau Digidol 2030:</w:t>
      </w:r>
    </w:p>
    <w:p w14:paraId="2701C474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00D04" w:rsidRPr="001B6BFE" w14:paraId="35774194" w14:textId="77777777" w:rsidTr="00526DF8">
        <w:tc>
          <w:tcPr>
            <w:tcW w:w="9493" w:type="dxa"/>
          </w:tcPr>
          <w:p w14:paraId="09DA6ABD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1B3D8AE9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306D39B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7F0954F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439CD3C9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275A8EC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6DE5CF2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3BA08974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18C6034E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F798AD8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4D0738E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BEE0EC9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6BA2D20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F622B6B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4289F61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3B1B8F7A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2B5C0474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lastRenderedPageBreak/>
        <w:t>Nodwch pa gynlluniau neu ffynonellau tystiolaeth mewnol allweddol sydd wedi dylanwadu ar eich buddsoddiad cyfalaf arfaethedig dros y cyfnod hwn o dair blynedd (e.e. strategaeth ddigidol; cynllun rheoli asedau digidol; cylchoedd buddsoddi mewn seilwaith digidol):</w:t>
      </w:r>
    </w:p>
    <w:p w14:paraId="04239469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00D04" w:rsidRPr="001B6BFE" w14:paraId="4218C1A2" w14:textId="77777777" w:rsidTr="00526DF8">
        <w:tc>
          <w:tcPr>
            <w:tcW w:w="9493" w:type="dxa"/>
          </w:tcPr>
          <w:p w14:paraId="64013172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1CD2D030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E8978E2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AEF5FD3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C3C06CF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15DDEEEC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E237E4A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32B0E3AE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471B5B5C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F8CA765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1FEB8C3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34030069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2338160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3CF739C9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3709BDF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4AC93500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24030FFA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2488AE88" w14:textId="77777777" w:rsidR="00C00D04" w:rsidRPr="001B6BFE" w:rsidRDefault="00C00D04" w:rsidP="00C00D04">
      <w:pPr>
        <w:pStyle w:val="Heading3"/>
        <w:rPr>
          <w:lang w:val="cy-GB"/>
        </w:rPr>
      </w:pPr>
      <w:r w:rsidRPr="001B6BFE">
        <w:rPr>
          <w:lang w:val="cy-GB"/>
        </w:rPr>
        <w:t>Adran 2: Dulliau o ymgysylltu â dysgwyr a staff</w:t>
      </w:r>
    </w:p>
    <w:p w14:paraId="2A9C608A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4C304C66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 xml:space="preserve">Rhowch amlinelliad byr o unrhyw adborth allweddol gan ddysgwyr sydd wedi dylanwadu ar eich cynlluniau ar gyfer gwariant cyfalaf yn ystod y cyfnod hwn. </w:t>
      </w:r>
    </w:p>
    <w:p w14:paraId="73EFBCB8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00D04" w:rsidRPr="001B6BFE" w14:paraId="6CEACAA6" w14:textId="77777777" w:rsidTr="00526DF8">
        <w:tc>
          <w:tcPr>
            <w:tcW w:w="9493" w:type="dxa"/>
          </w:tcPr>
          <w:p w14:paraId="4F27CC9D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44E180EC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1A1BA811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320B4ED9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76DC96EC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0796CF81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3FA32D67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7211A254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298D6F85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31FC16A9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2EFE26F7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672995D7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41663737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  <w:p w14:paraId="09611838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066D25E3" w14:textId="77777777" w:rsidR="00C00D04" w:rsidRDefault="00C00D04" w:rsidP="00C00D04">
      <w:pPr>
        <w:pStyle w:val="NoSpacing"/>
        <w:rPr>
          <w:rFonts w:cs="Arial"/>
          <w:lang w:val="cy-GB"/>
        </w:rPr>
      </w:pPr>
    </w:p>
    <w:p w14:paraId="5F169F4A" w14:textId="77777777" w:rsidR="00526DF8" w:rsidRPr="001B6BFE" w:rsidRDefault="00526DF8" w:rsidP="00C00D04">
      <w:pPr>
        <w:pStyle w:val="NoSpacing"/>
        <w:rPr>
          <w:rFonts w:cs="Arial"/>
          <w:lang w:val="cy-GB"/>
        </w:rPr>
      </w:pPr>
    </w:p>
    <w:p w14:paraId="24533861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 xml:space="preserve">Sut fydd dysgwyr neu gynrychiolwyr dysgwyr yn cael eu cynnwys mewn unrhyw weithgarwch i beilota, profi, gwerthuso neu gefnogi’r broses o gyflwyno offer, teclynnau neu systemau digidol newydd sydd wedi’u bwriadu iddynt hwy eu defnyddio?  </w:t>
      </w:r>
    </w:p>
    <w:p w14:paraId="27A69C95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00D04" w:rsidRPr="001B6BFE" w14:paraId="78932742" w14:textId="77777777" w:rsidTr="00526DF8">
        <w:tc>
          <w:tcPr>
            <w:tcW w:w="9493" w:type="dxa"/>
          </w:tcPr>
          <w:p w14:paraId="3DD1D493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35D4DA14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41BF0077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781AED8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51D779A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6820E55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66CC657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4601F45C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40857E5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F20CA4D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07FDCB36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E6984ED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11D3551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40561014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40B3A7E8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>Rhowch amlinelliad byr o sut y byddwch yn ymgysylltu â chynrychiolwyr undebau llafur ac aelodau eraill o staff ynghylch goblygiadau ar gyfer llwyth gwaith, a gofynion hyfforddiant neu gymorth sy’n gysylltiedig â chyflwyno offer, teclynnau neu systemau digidol newydd:</w:t>
      </w:r>
    </w:p>
    <w:p w14:paraId="473D448D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00D04" w:rsidRPr="001B6BFE" w14:paraId="6751F1ED" w14:textId="77777777" w:rsidTr="00526DF8">
        <w:tc>
          <w:tcPr>
            <w:tcW w:w="9493" w:type="dxa"/>
          </w:tcPr>
          <w:p w14:paraId="147BA3D3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66489DE2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0ADDC4D7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8D5287F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47F796A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496192ED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3F4E6983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3E329125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34F70804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03FB578D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C5A6462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12C9EB3B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4DBAF37A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181B7C1E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>Amlygwch unrhyw enghreifftiau penodol lle bydd staff neu gynrychiolwyr staff yn cael eu cynnwys mewn gweithgarwch peilota neu brofi, a/neu wrth fynd ati ar y cyd i ddatblygu polisïau sy’n gysylltiedig â datblygiadau a gyllidir:</w:t>
      </w:r>
    </w:p>
    <w:p w14:paraId="71755AD8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00D04" w:rsidRPr="001B6BFE" w14:paraId="4CAB372C" w14:textId="77777777" w:rsidTr="00526DF8">
        <w:tc>
          <w:tcPr>
            <w:tcW w:w="9493" w:type="dxa"/>
          </w:tcPr>
          <w:p w14:paraId="3E2B0967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141494DB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49F4044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1C715F13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445924CF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AE5E8ED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12589C3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822EA7D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02472D0D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F9804E4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06008F60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E8919AF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338DC4A7" w14:textId="77777777" w:rsidR="00C00D04" w:rsidRDefault="00C00D04" w:rsidP="00E92470">
      <w:pPr>
        <w:rPr>
          <w:rFonts w:cs="Arial"/>
          <w:szCs w:val="24"/>
          <w:lang w:val="cy-GB"/>
        </w:rPr>
      </w:pPr>
    </w:p>
    <w:p w14:paraId="4689E305" w14:textId="77777777" w:rsidR="00526DF8" w:rsidRDefault="00526DF8" w:rsidP="00E92470">
      <w:pPr>
        <w:rPr>
          <w:rFonts w:cs="Arial"/>
          <w:szCs w:val="24"/>
          <w:lang w:val="cy-GB"/>
        </w:rPr>
      </w:pPr>
    </w:p>
    <w:p w14:paraId="5F7082B3" w14:textId="77777777" w:rsidR="00E92470" w:rsidRPr="001B6BFE" w:rsidRDefault="00E92470" w:rsidP="00E92470">
      <w:pPr>
        <w:rPr>
          <w:rFonts w:cs="Arial"/>
          <w:szCs w:val="24"/>
          <w:lang w:val="cy-GB"/>
        </w:rPr>
        <w:sectPr w:rsidR="00E92470" w:rsidRPr="001B6BFE" w:rsidSect="00526DF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274" w:bottom="1135" w:left="1134" w:header="680" w:footer="170" w:gutter="0"/>
          <w:pgBorders w:offsetFrom="page">
            <w:bottom w:val="single" w:sz="18" w:space="24" w:color="005C4F" w:themeColor="accent1"/>
          </w:pgBorders>
          <w:cols w:space="720"/>
          <w:docGrid w:linePitch="360"/>
        </w:sectPr>
      </w:pPr>
    </w:p>
    <w:p w14:paraId="5E2F8D9D" w14:textId="77777777" w:rsidR="00C00D04" w:rsidRPr="001B6BFE" w:rsidRDefault="00C00D04" w:rsidP="00C00D04">
      <w:pPr>
        <w:pStyle w:val="Heading3"/>
        <w:rPr>
          <w:lang w:val="cy-GB"/>
        </w:rPr>
      </w:pPr>
      <w:r w:rsidRPr="001B6BFE">
        <w:rPr>
          <w:lang w:val="cy-GB"/>
        </w:rPr>
        <w:lastRenderedPageBreak/>
        <w:t>Adran 3: Defnydd bwriadedig o gyllid cyfalaf</w:t>
      </w:r>
    </w:p>
    <w:p w14:paraId="6158AF01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223E9394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 xml:space="preserve">Yn yr adran hon, rydym yn gofyn i chi ddarparu amlinelliad byr o sut y mae eich sefydliad yn bwriadu defnyddio eich cyllid cyfalaf ym mhob blwyddyn. </w:t>
      </w:r>
    </w:p>
    <w:p w14:paraId="55B062EA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6ACF9627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 xml:space="preserve">Yn ein canllawiau, fe wnaethom nodi y gallai hyd at 20% o ddyraniad eich sefydliad gael ei neilltuo’n ‘awtomatig’ ar gyfer gwariant adweithiol. Mae llinell wedi cael ei hychwanegu at y diben hwn. Os nad ydych yn dymuno neilltuo cyllid at y diben hwn, dilëwch y testun cyfredol neu teipiwch drosto. Os ydych yn dymuno neilltuo canran lai o'ch dyraniad, addaswch y swm canrannol. </w:t>
      </w:r>
    </w:p>
    <w:p w14:paraId="38C04CA1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44489D12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>Os ydych yn dymuno neilltuo canran fwy o’ch dyraniad ar gyfer prosiect arloesi a ragwelir, cynhwyswch hyn mewn rhes yn y tabl ar gyfer y flwyddyn berthnasol, yna darparwch amlinelliad byr o'ch bwriadau yn adran 4.</w:t>
      </w:r>
    </w:p>
    <w:p w14:paraId="30BE9A8D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1B3BD2FD" w14:textId="77777777" w:rsidR="00C00D04" w:rsidRPr="001B6BFE" w:rsidRDefault="00C00D04" w:rsidP="00C00D04">
      <w:pPr>
        <w:rPr>
          <w:rFonts w:cs="Arial"/>
          <w:b/>
          <w:bCs/>
          <w:szCs w:val="24"/>
          <w:lang w:val="cy-GB"/>
        </w:rPr>
      </w:pPr>
      <w:r w:rsidRPr="001B6BFE">
        <w:rPr>
          <w:rFonts w:cs="Arial"/>
          <w:b/>
          <w:bCs/>
          <w:szCs w:val="24"/>
          <w:lang w:val="cy-GB"/>
        </w:rPr>
        <w:t>Blwyddyn 1: Blwyddyn Academaidd 2026/27</w:t>
      </w:r>
    </w:p>
    <w:p w14:paraId="6119FD7D" w14:textId="77777777" w:rsidR="00C00D04" w:rsidRPr="001B6BFE" w:rsidRDefault="00C00D04" w:rsidP="00C00D04">
      <w:pPr>
        <w:rPr>
          <w:rFonts w:cs="Arial"/>
          <w:b/>
          <w:bCs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694"/>
        <w:gridCol w:w="1984"/>
        <w:gridCol w:w="2624"/>
      </w:tblGrid>
      <w:tr w:rsidR="00C00D04" w:rsidRPr="001B6BFE" w14:paraId="1E64F90F" w14:textId="77777777" w:rsidTr="0034141D">
        <w:tc>
          <w:tcPr>
            <w:tcW w:w="7366" w:type="dxa"/>
            <w:vMerge w:val="restart"/>
            <w:shd w:val="clear" w:color="auto" w:fill="FFEB8F" w:themeFill="accent3"/>
          </w:tcPr>
          <w:p w14:paraId="3D1E8C7C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Defnydd arfaethedig o’r arian (amlinelliad byr)</w:t>
            </w:r>
          </w:p>
          <w:p w14:paraId="58005659" w14:textId="77777777" w:rsidR="00C00D04" w:rsidRPr="001B6BFE" w:rsidRDefault="00C00D04" w:rsidP="0034141D">
            <w:pPr>
              <w:spacing w:before="40" w:after="40"/>
              <w:rPr>
                <w:rFonts w:cs="Arial"/>
                <w:i/>
                <w:i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i/>
                <w:iCs/>
                <w:sz w:val="24"/>
                <w:szCs w:val="24"/>
                <w:lang w:val="cy-GB"/>
              </w:rPr>
              <w:t>Un prosiect/gweithgaredd neu fath o wariant y rhes</w:t>
            </w:r>
          </w:p>
        </w:tc>
        <w:tc>
          <w:tcPr>
            <w:tcW w:w="2694" w:type="dxa"/>
            <w:vMerge w:val="restart"/>
            <w:shd w:val="clear" w:color="auto" w:fill="FFEB8F" w:themeFill="accent3"/>
          </w:tcPr>
          <w:p w14:paraId="1FFD845A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Categori gwariant perthnasol (C1 i C4)</w:t>
            </w:r>
          </w:p>
        </w:tc>
        <w:tc>
          <w:tcPr>
            <w:tcW w:w="4608" w:type="dxa"/>
            <w:gridSpan w:val="2"/>
            <w:shd w:val="clear" w:color="auto" w:fill="FFEB8F" w:themeFill="accent3"/>
          </w:tcPr>
          <w:p w14:paraId="5BCB3960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Cyllideb a amcangyfrifir (fesul rhes)</w:t>
            </w:r>
          </w:p>
        </w:tc>
      </w:tr>
      <w:tr w:rsidR="00C00D04" w:rsidRPr="001B6BFE" w14:paraId="1AD9BC42" w14:textId="77777777" w:rsidTr="0034141D">
        <w:tc>
          <w:tcPr>
            <w:tcW w:w="7366" w:type="dxa"/>
            <w:vMerge/>
            <w:shd w:val="clear" w:color="auto" w:fill="FFEB8F" w:themeFill="accent3"/>
          </w:tcPr>
          <w:p w14:paraId="22B37E7B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  <w:vMerge/>
            <w:shd w:val="clear" w:color="auto" w:fill="FFEB8F" w:themeFill="accent3"/>
          </w:tcPr>
          <w:p w14:paraId="5B07F9D7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  <w:shd w:val="clear" w:color="auto" w:fill="FFEB8F" w:themeFill="accent3"/>
          </w:tcPr>
          <w:p w14:paraId="5C08A00B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% y dyraniad</w:t>
            </w:r>
          </w:p>
        </w:tc>
        <w:tc>
          <w:tcPr>
            <w:tcW w:w="2624" w:type="dxa"/>
            <w:shd w:val="clear" w:color="auto" w:fill="FFEB8F" w:themeFill="accent3"/>
          </w:tcPr>
          <w:p w14:paraId="51F0B84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Bras amcan o’r swm</w:t>
            </w:r>
          </w:p>
        </w:tc>
      </w:tr>
      <w:tr w:rsidR="00C00D04" w:rsidRPr="001B6BFE" w14:paraId="7CCB367E" w14:textId="77777777" w:rsidTr="0034141D">
        <w:tc>
          <w:tcPr>
            <w:tcW w:w="7366" w:type="dxa"/>
          </w:tcPr>
          <w:p w14:paraId="2E17E241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654FACE1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3CA828B4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%</w:t>
            </w:r>
          </w:p>
        </w:tc>
        <w:tc>
          <w:tcPr>
            <w:tcW w:w="2624" w:type="dxa"/>
          </w:tcPr>
          <w:p w14:paraId="1A2E49A0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58B2DCDB" w14:textId="77777777" w:rsidTr="0034141D">
        <w:tc>
          <w:tcPr>
            <w:tcW w:w="7366" w:type="dxa"/>
          </w:tcPr>
          <w:p w14:paraId="1AF688E5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7EEE7C40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1E2192E5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%</w:t>
            </w:r>
          </w:p>
        </w:tc>
        <w:tc>
          <w:tcPr>
            <w:tcW w:w="2624" w:type="dxa"/>
          </w:tcPr>
          <w:p w14:paraId="090D278C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2BC49A3A" w14:textId="77777777" w:rsidTr="0034141D">
        <w:tc>
          <w:tcPr>
            <w:tcW w:w="7366" w:type="dxa"/>
          </w:tcPr>
          <w:p w14:paraId="60CFA3D6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18CD204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105B63D0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%</w:t>
            </w:r>
          </w:p>
        </w:tc>
        <w:tc>
          <w:tcPr>
            <w:tcW w:w="2624" w:type="dxa"/>
          </w:tcPr>
          <w:p w14:paraId="1D10E241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39C86866" w14:textId="77777777" w:rsidTr="0034141D">
        <w:tc>
          <w:tcPr>
            <w:tcW w:w="7366" w:type="dxa"/>
          </w:tcPr>
          <w:p w14:paraId="305D68E8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0A8E4ADA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0FDA340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%</w:t>
            </w:r>
          </w:p>
        </w:tc>
        <w:tc>
          <w:tcPr>
            <w:tcW w:w="2624" w:type="dxa"/>
          </w:tcPr>
          <w:p w14:paraId="410A0E0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55736783" w14:textId="77777777" w:rsidTr="0034141D">
        <w:tc>
          <w:tcPr>
            <w:tcW w:w="7366" w:type="dxa"/>
          </w:tcPr>
          <w:p w14:paraId="5859ECB1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0CDA21C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274DF90D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%</w:t>
            </w:r>
          </w:p>
        </w:tc>
        <w:tc>
          <w:tcPr>
            <w:tcW w:w="2624" w:type="dxa"/>
          </w:tcPr>
          <w:p w14:paraId="75583EF0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59510145" w14:textId="77777777" w:rsidTr="0034141D">
        <w:tc>
          <w:tcPr>
            <w:tcW w:w="7366" w:type="dxa"/>
          </w:tcPr>
          <w:p w14:paraId="4756DCD7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6A62EC2F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700BBD3C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%</w:t>
            </w:r>
          </w:p>
        </w:tc>
        <w:tc>
          <w:tcPr>
            <w:tcW w:w="2624" w:type="dxa"/>
          </w:tcPr>
          <w:p w14:paraId="0D6791CC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65B1EB88" w14:textId="77777777" w:rsidTr="0034141D">
        <w:tc>
          <w:tcPr>
            <w:tcW w:w="7366" w:type="dxa"/>
          </w:tcPr>
          <w:p w14:paraId="13AA9CD2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134ED538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52569045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%</w:t>
            </w:r>
          </w:p>
        </w:tc>
        <w:tc>
          <w:tcPr>
            <w:tcW w:w="2624" w:type="dxa"/>
          </w:tcPr>
          <w:p w14:paraId="5DE9997B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1B7E3170" w14:textId="77777777" w:rsidTr="0034141D">
        <w:tc>
          <w:tcPr>
            <w:tcW w:w="7366" w:type="dxa"/>
          </w:tcPr>
          <w:p w14:paraId="75A5B72A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7170C2A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0DE7D52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%</w:t>
            </w:r>
          </w:p>
        </w:tc>
        <w:tc>
          <w:tcPr>
            <w:tcW w:w="2624" w:type="dxa"/>
          </w:tcPr>
          <w:p w14:paraId="11E8652D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57041D19" w14:textId="77777777" w:rsidTr="0034141D">
        <w:tc>
          <w:tcPr>
            <w:tcW w:w="7366" w:type="dxa"/>
          </w:tcPr>
          <w:p w14:paraId="533B511B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Arian a neilltuir ar gyfer gwariant adweithiol yn ystod y flwyddyn</w:t>
            </w:r>
          </w:p>
        </w:tc>
        <w:tc>
          <w:tcPr>
            <w:tcW w:w="2694" w:type="dxa"/>
          </w:tcPr>
          <w:p w14:paraId="25A35439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Amh.</w:t>
            </w:r>
          </w:p>
        </w:tc>
        <w:tc>
          <w:tcPr>
            <w:tcW w:w="1984" w:type="dxa"/>
          </w:tcPr>
          <w:p w14:paraId="05E2D944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20%</w:t>
            </w:r>
          </w:p>
        </w:tc>
        <w:tc>
          <w:tcPr>
            <w:tcW w:w="2624" w:type="dxa"/>
          </w:tcPr>
          <w:p w14:paraId="6AB5AEE9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68205E68" w14:textId="77777777" w:rsidTr="0034141D">
        <w:tc>
          <w:tcPr>
            <w:tcW w:w="10060" w:type="dxa"/>
            <w:gridSpan w:val="2"/>
          </w:tcPr>
          <w:p w14:paraId="53DD3CF8" w14:textId="77777777" w:rsidR="00C00D04" w:rsidRPr="001B6BFE" w:rsidRDefault="00C00D04" w:rsidP="0034141D">
            <w:pPr>
              <w:spacing w:before="40" w:after="40"/>
              <w:jc w:val="right"/>
              <w:rPr>
                <w:rFonts w:cs="Arial"/>
                <w:i/>
                <w:i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Cyfanswm </w:t>
            </w:r>
            <w:r w:rsidRPr="001B6BFE">
              <w:rPr>
                <w:rFonts w:cs="Arial"/>
                <w:i/>
                <w:iCs/>
                <w:sz w:val="24"/>
                <w:szCs w:val="24"/>
                <w:lang w:val="cy-GB"/>
              </w:rPr>
              <w:t>(sylwer: dylai’r cyfanswm % fod yn 100%)</w:t>
            </w:r>
          </w:p>
        </w:tc>
        <w:tc>
          <w:tcPr>
            <w:tcW w:w="1984" w:type="dxa"/>
          </w:tcPr>
          <w:p w14:paraId="6978DDB8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%</w:t>
            </w:r>
          </w:p>
        </w:tc>
        <w:tc>
          <w:tcPr>
            <w:tcW w:w="2624" w:type="dxa"/>
          </w:tcPr>
          <w:p w14:paraId="5CDEBDB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£</w:t>
            </w:r>
          </w:p>
        </w:tc>
      </w:tr>
    </w:tbl>
    <w:p w14:paraId="34A5752C" w14:textId="77777777" w:rsidR="00C00D04" w:rsidRPr="001B6BFE" w:rsidRDefault="00C00D04" w:rsidP="00C00D04">
      <w:pPr>
        <w:rPr>
          <w:rFonts w:cs="Arial"/>
          <w:i/>
          <w:iCs/>
          <w:szCs w:val="24"/>
          <w:lang w:val="cy-GB"/>
        </w:rPr>
      </w:pPr>
    </w:p>
    <w:p w14:paraId="3CD2A894" w14:textId="5B85BCB6" w:rsidR="00C00D04" w:rsidRPr="001B6BFE" w:rsidRDefault="00C00D04" w:rsidP="00C00D04">
      <w:pPr>
        <w:rPr>
          <w:rFonts w:cs="Arial"/>
          <w:i/>
          <w:iCs/>
          <w:szCs w:val="24"/>
          <w:lang w:val="cy-GB"/>
        </w:rPr>
      </w:pPr>
      <w:r w:rsidRPr="001B6BFE">
        <w:rPr>
          <w:rFonts w:cs="Arial"/>
          <w:i/>
          <w:iCs/>
          <w:szCs w:val="24"/>
          <w:lang w:val="cy-GB"/>
        </w:rPr>
        <w:t>Ychwanegwch resi eraill os oes angen</w:t>
      </w:r>
    </w:p>
    <w:p w14:paraId="6B3BFD0B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789A05B6" w14:textId="45F53696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 xml:space="preserve">Ar gyfer blynyddoedd 2 a 3, rydym yn rhagweld y dylai fod yn bosibl adnabod rhai gofynion buddsoddi allweddol ymlaen llaw (yn seiliedig ar gylchoedd sefydledig ar gyfer diweddaru neu amnewid offer digidol a/neu elfennau o seilwaith digidol). Fodd bynnag, rydym yn deall y gall blaenoriaethau a chostau newid dros gymaint â hyn o amser, felly byddwn yn gofyn i chi ein hysbysu ynghylch unrhyw newidiadau sylweddol mewn adroddiadau yn y dyfodol.  </w:t>
      </w:r>
    </w:p>
    <w:p w14:paraId="3699D10A" w14:textId="77777777" w:rsidR="00C00D04" w:rsidRPr="001B6BFE" w:rsidRDefault="00C00D04" w:rsidP="00C00D04">
      <w:pPr>
        <w:rPr>
          <w:rFonts w:cs="Arial"/>
          <w:b/>
          <w:bCs/>
          <w:szCs w:val="24"/>
          <w:lang w:val="cy-GB"/>
        </w:rPr>
      </w:pPr>
    </w:p>
    <w:p w14:paraId="47DA100D" w14:textId="6FEEC8CA" w:rsidR="00C00D04" w:rsidRPr="001B6BFE" w:rsidRDefault="00C00D04" w:rsidP="00C00D04">
      <w:pPr>
        <w:rPr>
          <w:rFonts w:cs="Arial"/>
          <w:b/>
          <w:bCs/>
          <w:szCs w:val="24"/>
          <w:lang w:val="cy-GB"/>
        </w:rPr>
      </w:pPr>
      <w:r w:rsidRPr="001B6BFE">
        <w:rPr>
          <w:rFonts w:cs="Arial"/>
          <w:b/>
          <w:bCs/>
          <w:szCs w:val="24"/>
          <w:lang w:val="cy-GB"/>
        </w:rPr>
        <w:t>Blwyddyn 2: Blwyddyn Academaidd 2027/28</w:t>
      </w:r>
    </w:p>
    <w:p w14:paraId="0B66559B" w14:textId="77777777" w:rsidR="00C00D04" w:rsidRPr="001B6BFE" w:rsidRDefault="00C00D04" w:rsidP="00C00D04">
      <w:pPr>
        <w:rPr>
          <w:rFonts w:cs="Arial"/>
          <w:b/>
          <w:bCs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694"/>
        <w:gridCol w:w="1984"/>
        <w:gridCol w:w="2624"/>
      </w:tblGrid>
      <w:tr w:rsidR="00C00D04" w:rsidRPr="001B6BFE" w14:paraId="55A4F89A" w14:textId="77777777" w:rsidTr="0034141D">
        <w:tc>
          <w:tcPr>
            <w:tcW w:w="7366" w:type="dxa"/>
            <w:vMerge w:val="restart"/>
            <w:shd w:val="clear" w:color="auto" w:fill="FFEB8F" w:themeFill="accent3"/>
          </w:tcPr>
          <w:p w14:paraId="13A6A329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Defnydd arfaethedig o’r arian (amlinelliad byr)</w:t>
            </w:r>
          </w:p>
          <w:p w14:paraId="7ACE069A" w14:textId="77777777" w:rsidR="00C00D04" w:rsidRPr="001B6BFE" w:rsidRDefault="00C00D04" w:rsidP="0034141D">
            <w:pPr>
              <w:spacing w:before="40" w:after="40"/>
              <w:rPr>
                <w:rFonts w:cs="Arial"/>
                <w:i/>
                <w:i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i/>
                <w:iCs/>
                <w:sz w:val="24"/>
                <w:szCs w:val="24"/>
                <w:lang w:val="cy-GB"/>
              </w:rPr>
              <w:t>Un prosiect/gweithgaredd neu fath o wariant y rhes</w:t>
            </w:r>
          </w:p>
        </w:tc>
        <w:tc>
          <w:tcPr>
            <w:tcW w:w="2694" w:type="dxa"/>
            <w:vMerge w:val="restart"/>
            <w:shd w:val="clear" w:color="auto" w:fill="FFEB8F" w:themeFill="accent3"/>
          </w:tcPr>
          <w:p w14:paraId="4CE03050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Categori gwariant perthnasol (C1 i C4)</w:t>
            </w:r>
          </w:p>
        </w:tc>
        <w:tc>
          <w:tcPr>
            <w:tcW w:w="4608" w:type="dxa"/>
            <w:gridSpan w:val="2"/>
            <w:shd w:val="clear" w:color="auto" w:fill="FFEB8F" w:themeFill="accent3"/>
          </w:tcPr>
          <w:p w14:paraId="4FAA5C55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Cyllideb a amcangyfrifir (fesul rhes)</w:t>
            </w:r>
          </w:p>
        </w:tc>
      </w:tr>
      <w:tr w:rsidR="00C00D04" w:rsidRPr="001B6BFE" w14:paraId="384150FB" w14:textId="77777777" w:rsidTr="0034141D">
        <w:tc>
          <w:tcPr>
            <w:tcW w:w="7366" w:type="dxa"/>
            <w:vMerge/>
            <w:shd w:val="clear" w:color="auto" w:fill="FFEB8F" w:themeFill="accent3"/>
          </w:tcPr>
          <w:p w14:paraId="34E20FFA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  <w:vMerge/>
            <w:shd w:val="clear" w:color="auto" w:fill="FFEB8F" w:themeFill="accent3"/>
          </w:tcPr>
          <w:p w14:paraId="5F8BB01A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  <w:shd w:val="clear" w:color="auto" w:fill="FFEB8F" w:themeFill="accent3"/>
          </w:tcPr>
          <w:p w14:paraId="0CEFBDD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% y dyraniad</w:t>
            </w:r>
          </w:p>
        </w:tc>
        <w:tc>
          <w:tcPr>
            <w:tcW w:w="2624" w:type="dxa"/>
            <w:shd w:val="clear" w:color="auto" w:fill="FFEB8F" w:themeFill="accent3"/>
          </w:tcPr>
          <w:p w14:paraId="6451FC1A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Bras amcan o’r swm</w:t>
            </w:r>
          </w:p>
        </w:tc>
      </w:tr>
      <w:tr w:rsidR="00C00D04" w:rsidRPr="001B6BFE" w14:paraId="1812207B" w14:textId="77777777" w:rsidTr="0034141D">
        <w:tc>
          <w:tcPr>
            <w:tcW w:w="7366" w:type="dxa"/>
          </w:tcPr>
          <w:p w14:paraId="3CCC775D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0B0BFDE2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66178B6F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304D1457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6F77E33E" w14:textId="77777777" w:rsidTr="0034141D">
        <w:tc>
          <w:tcPr>
            <w:tcW w:w="7366" w:type="dxa"/>
          </w:tcPr>
          <w:p w14:paraId="0A74BE1E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3BAE378D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2595EDF9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03D72375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238F5906" w14:textId="77777777" w:rsidTr="0034141D">
        <w:tc>
          <w:tcPr>
            <w:tcW w:w="7366" w:type="dxa"/>
          </w:tcPr>
          <w:p w14:paraId="6555B403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23E7C5E9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0DA047ED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58F3FF20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7A63317E" w14:textId="77777777" w:rsidTr="0034141D">
        <w:tc>
          <w:tcPr>
            <w:tcW w:w="7366" w:type="dxa"/>
          </w:tcPr>
          <w:p w14:paraId="4D571252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2066B725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1F8CDABD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79B04565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6D19F692" w14:textId="77777777" w:rsidTr="0034141D">
        <w:tc>
          <w:tcPr>
            <w:tcW w:w="7366" w:type="dxa"/>
          </w:tcPr>
          <w:p w14:paraId="4A6EAE14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1319001F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41266A59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79CA9DF0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15A7EC0C" w14:textId="77777777" w:rsidTr="0034141D">
        <w:tc>
          <w:tcPr>
            <w:tcW w:w="7366" w:type="dxa"/>
          </w:tcPr>
          <w:p w14:paraId="18153EF2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021C7FCB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1A5F32DD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512F10E4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5DC4F61F" w14:textId="77777777" w:rsidTr="0034141D">
        <w:tc>
          <w:tcPr>
            <w:tcW w:w="7366" w:type="dxa"/>
          </w:tcPr>
          <w:p w14:paraId="66174D71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2702D406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328CBA34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5BD0366E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5674500A" w14:textId="77777777" w:rsidTr="0034141D">
        <w:tc>
          <w:tcPr>
            <w:tcW w:w="7366" w:type="dxa"/>
          </w:tcPr>
          <w:p w14:paraId="6822ED22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1EF02472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7DB2DCE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51D0E880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6293396C" w14:textId="77777777" w:rsidTr="0034141D">
        <w:tc>
          <w:tcPr>
            <w:tcW w:w="7366" w:type="dxa"/>
          </w:tcPr>
          <w:p w14:paraId="472F6BCB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014734A0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23BA847E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45798940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687621F3" w14:textId="77777777" w:rsidTr="0034141D">
        <w:tc>
          <w:tcPr>
            <w:tcW w:w="7366" w:type="dxa"/>
          </w:tcPr>
          <w:p w14:paraId="450ECC3C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Arian a neilltuir ar gyfer gwariant adweithiol yn ystod y flwyddyn</w:t>
            </w:r>
          </w:p>
        </w:tc>
        <w:tc>
          <w:tcPr>
            <w:tcW w:w="2694" w:type="dxa"/>
          </w:tcPr>
          <w:p w14:paraId="63BDF821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Amh.</w:t>
            </w:r>
          </w:p>
        </w:tc>
        <w:tc>
          <w:tcPr>
            <w:tcW w:w="1984" w:type="dxa"/>
          </w:tcPr>
          <w:p w14:paraId="09E4FE21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20%</w:t>
            </w:r>
          </w:p>
        </w:tc>
        <w:tc>
          <w:tcPr>
            <w:tcW w:w="2624" w:type="dxa"/>
          </w:tcPr>
          <w:p w14:paraId="30F6004C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2AE0FE2A" w14:textId="77777777" w:rsidTr="0034141D">
        <w:tc>
          <w:tcPr>
            <w:tcW w:w="10060" w:type="dxa"/>
            <w:gridSpan w:val="2"/>
          </w:tcPr>
          <w:p w14:paraId="170145EA" w14:textId="77777777" w:rsidR="00C00D04" w:rsidRPr="001B6BFE" w:rsidRDefault="00C00D04" w:rsidP="0034141D">
            <w:pPr>
              <w:spacing w:before="40" w:after="40"/>
              <w:jc w:val="right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Cyfanswm </w:t>
            </w:r>
            <w:r w:rsidRPr="001B6BFE">
              <w:rPr>
                <w:rFonts w:cs="Arial"/>
                <w:i/>
                <w:iCs/>
                <w:sz w:val="24"/>
                <w:szCs w:val="24"/>
                <w:lang w:val="cy-GB"/>
              </w:rPr>
              <w:t>(sylwer: dylai’r cyfanswm % fod yn 100%)</w:t>
            </w:r>
          </w:p>
        </w:tc>
        <w:tc>
          <w:tcPr>
            <w:tcW w:w="1984" w:type="dxa"/>
          </w:tcPr>
          <w:p w14:paraId="26E3E54C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0FE04C6F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£</w:t>
            </w:r>
          </w:p>
        </w:tc>
      </w:tr>
    </w:tbl>
    <w:p w14:paraId="609525D6" w14:textId="77777777" w:rsidR="00C00D04" w:rsidRPr="001B6BFE" w:rsidRDefault="00C00D04" w:rsidP="00C00D04">
      <w:pPr>
        <w:rPr>
          <w:rFonts w:cs="Arial"/>
          <w:i/>
          <w:iCs/>
          <w:szCs w:val="24"/>
          <w:lang w:val="cy-GB"/>
        </w:rPr>
      </w:pPr>
    </w:p>
    <w:p w14:paraId="148361CF" w14:textId="5876CCA1" w:rsidR="00C00D04" w:rsidRPr="001B6BFE" w:rsidRDefault="00C00D04" w:rsidP="00C00D04">
      <w:pPr>
        <w:rPr>
          <w:rFonts w:cs="Arial"/>
          <w:i/>
          <w:iCs/>
          <w:szCs w:val="24"/>
          <w:lang w:val="cy-GB"/>
        </w:rPr>
      </w:pPr>
      <w:r w:rsidRPr="001B6BFE">
        <w:rPr>
          <w:rFonts w:cs="Arial"/>
          <w:i/>
          <w:iCs/>
          <w:szCs w:val="24"/>
          <w:lang w:val="cy-GB"/>
        </w:rPr>
        <w:t>Ychwanegwch resi eraill os oes angen</w:t>
      </w:r>
    </w:p>
    <w:p w14:paraId="0F4BFFCB" w14:textId="77777777" w:rsidR="00C00D04" w:rsidRPr="00526DF8" w:rsidRDefault="00C00D04" w:rsidP="00C00D04">
      <w:pPr>
        <w:pStyle w:val="NoSpacing"/>
        <w:rPr>
          <w:rFonts w:cs="Arial"/>
          <w:lang w:val="cy-GB"/>
        </w:rPr>
      </w:pPr>
    </w:p>
    <w:p w14:paraId="71A0CE0F" w14:textId="77777777" w:rsidR="00C00D04" w:rsidRPr="00526DF8" w:rsidRDefault="00C00D04" w:rsidP="00C00D04">
      <w:pPr>
        <w:spacing w:line="259" w:lineRule="auto"/>
        <w:rPr>
          <w:rFonts w:cs="Arial"/>
          <w:szCs w:val="24"/>
          <w:lang w:val="cy-GB"/>
        </w:rPr>
      </w:pPr>
      <w:r w:rsidRPr="00526DF8">
        <w:rPr>
          <w:rFonts w:cs="Arial"/>
          <w:szCs w:val="24"/>
          <w:lang w:val="cy-GB"/>
        </w:rPr>
        <w:br w:type="page"/>
      </w:r>
    </w:p>
    <w:p w14:paraId="516D7B5A" w14:textId="77777777" w:rsidR="00C00D04" w:rsidRPr="001B6BFE" w:rsidRDefault="00C00D04" w:rsidP="00C00D04">
      <w:pPr>
        <w:pStyle w:val="NoSpacing"/>
        <w:rPr>
          <w:rFonts w:cs="Arial"/>
          <w:b/>
          <w:bCs/>
          <w:lang w:val="cy-GB"/>
        </w:rPr>
      </w:pPr>
    </w:p>
    <w:p w14:paraId="70220EBF" w14:textId="77777777" w:rsidR="00C00D04" w:rsidRPr="001B6BFE" w:rsidRDefault="00C00D04" w:rsidP="00C00D04">
      <w:pPr>
        <w:rPr>
          <w:rFonts w:cs="Arial"/>
          <w:b/>
          <w:bCs/>
          <w:szCs w:val="24"/>
          <w:lang w:val="cy-GB"/>
        </w:rPr>
      </w:pPr>
      <w:r w:rsidRPr="001B6BFE">
        <w:rPr>
          <w:rFonts w:cs="Arial"/>
          <w:b/>
          <w:bCs/>
          <w:szCs w:val="24"/>
          <w:lang w:val="cy-GB"/>
        </w:rPr>
        <w:t>Blwyddyn 3: Blwyddyn Academaidd 2028/29</w:t>
      </w:r>
    </w:p>
    <w:p w14:paraId="16A909E8" w14:textId="77777777" w:rsidR="00C00D04" w:rsidRPr="001B6BFE" w:rsidRDefault="00C00D04" w:rsidP="00C00D04">
      <w:pPr>
        <w:rPr>
          <w:rFonts w:cs="Arial"/>
          <w:b/>
          <w:bCs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694"/>
        <w:gridCol w:w="1984"/>
        <w:gridCol w:w="2624"/>
      </w:tblGrid>
      <w:tr w:rsidR="00C00D04" w:rsidRPr="001B6BFE" w14:paraId="01782689" w14:textId="77777777" w:rsidTr="0034141D">
        <w:tc>
          <w:tcPr>
            <w:tcW w:w="7366" w:type="dxa"/>
            <w:vMerge w:val="restart"/>
            <w:shd w:val="clear" w:color="auto" w:fill="FFEB8F" w:themeFill="accent3"/>
          </w:tcPr>
          <w:p w14:paraId="659CBA88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Defnydd arfaethedig o’r arian (amlinelliad byr)</w:t>
            </w:r>
          </w:p>
          <w:p w14:paraId="48ACEB11" w14:textId="77777777" w:rsidR="00C00D04" w:rsidRPr="001B6BFE" w:rsidRDefault="00C00D04" w:rsidP="0034141D">
            <w:pPr>
              <w:spacing w:before="40" w:after="40"/>
              <w:rPr>
                <w:rFonts w:cs="Arial"/>
                <w:i/>
                <w:i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i/>
                <w:iCs/>
                <w:sz w:val="24"/>
                <w:szCs w:val="24"/>
                <w:lang w:val="cy-GB"/>
              </w:rPr>
              <w:t>Un prosiect/gweithgaredd neu fath o wariant y rhes</w:t>
            </w:r>
          </w:p>
        </w:tc>
        <w:tc>
          <w:tcPr>
            <w:tcW w:w="2694" w:type="dxa"/>
            <w:vMerge w:val="restart"/>
            <w:shd w:val="clear" w:color="auto" w:fill="FFEB8F" w:themeFill="accent3"/>
          </w:tcPr>
          <w:p w14:paraId="2CC2C817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Categori gwariant perthnasol (C1 i C4)</w:t>
            </w:r>
          </w:p>
        </w:tc>
        <w:tc>
          <w:tcPr>
            <w:tcW w:w="4608" w:type="dxa"/>
            <w:gridSpan w:val="2"/>
            <w:shd w:val="clear" w:color="auto" w:fill="FFEB8F" w:themeFill="accent3"/>
          </w:tcPr>
          <w:p w14:paraId="4782D6D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Cyllideb a amcangyfrifir (fesul rhes)</w:t>
            </w:r>
          </w:p>
        </w:tc>
      </w:tr>
      <w:tr w:rsidR="00C00D04" w:rsidRPr="001B6BFE" w14:paraId="2294F7BF" w14:textId="77777777" w:rsidTr="0034141D">
        <w:tc>
          <w:tcPr>
            <w:tcW w:w="7366" w:type="dxa"/>
            <w:vMerge/>
            <w:shd w:val="clear" w:color="auto" w:fill="FFEB8F" w:themeFill="accent3"/>
          </w:tcPr>
          <w:p w14:paraId="796B0CFD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  <w:vMerge/>
            <w:shd w:val="clear" w:color="auto" w:fill="FFEB8F" w:themeFill="accent3"/>
          </w:tcPr>
          <w:p w14:paraId="1ADE4119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  <w:shd w:val="clear" w:color="auto" w:fill="FFEB8F" w:themeFill="accent3"/>
          </w:tcPr>
          <w:p w14:paraId="5B740C69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% y dyraniad</w:t>
            </w:r>
          </w:p>
        </w:tc>
        <w:tc>
          <w:tcPr>
            <w:tcW w:w="2624" w:type="dxa"/>
            <w:shd w:val="clear" w:color="auto" w:fill="FFEB8F" w:themeFill="accent3"/>
          </w:tcPr>
          <w:p w14:paraId="0E0CF80E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Bras amcan o’r swm</w:t>
            </w:r>
          </w:p>
        </w:tc>
      </w:tr>
      <w:tr w:rsidR="00C00D04" w:rsidRPr="001B6BFE" w14:paraId="0930365F" w14:textId="77777777" w:rsidTr="0034141D">
        <w:tc>
          <w:tcPr>
            <w:tcW w:w="7366" w:type="dxa"/>
          </w:tcPr>
          <w:p w14:paraId="47F118E0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075435F3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44A66652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3EB036B9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3982BB79" w14:textId="77777777" w:rsidTr="0034141D">
        <w:tc>
          <w:tcPr>
            <w:tcW w:w="7366" w:type="dxa"/>
          </w:tcPr>
          <w:p w14:paraId="19A281DA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0A5C4989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117DCF3C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2283E8B2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72537C31" w14:textId="77777777" w:rsidTr="0034141D">
        <w:tc>
          <w:tcPr>
            <w:tcW w:w="7366" w:type="dxa"/>
          </w:tcPr>
          <w:p w14:paraId="675EDD62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3D5FDCEE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21AB789F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4A3F1D4A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0F407165" w14:textId="77777777" w:rsidTr="0034141D">
        <w:tc>
          <w:tcPr>
            <w:tcW w:w="7366" w:type="dxa"/>
          </w:tcPr>
          <w:p w14:paraId="07D05B9D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5F575A98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353B5AC7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41164ACD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28411197" w14:textId="77777777" w:rsidTr="0034141D">
        <w:tc>
          <w:tcPr>
            <w:tcW w:w="7366" w:type="dxa"/>
          </w:tcPr>
          <w:p w14:paraId="364AD7C7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7044CDF3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1A9DC942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323EA4B2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0E3D2091" w14:textId="77777777" w:rsidTr="0034141D">
        <w:tc>
          <w:tcPr>
            <w:tcW w:w="7366" w:type="dxa"/>
          </w:tcPr>
          <w:p w14:paraId="634C87EC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0A07602C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58013FFD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4300BC1B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66393D04" w14:textId="77777777" w:rsidTr="0034141D">
        <w:tc>
          <w:tcPr>
            <w:tcW w:w="7366" w:type="dxa"/>
          </w:tcPr>
          <w:p w14:paraId="5A171C76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43ABC723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3003759D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0FC3D118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04B4D466" w14:textId="77777777" w:rsidTr="0034141D">
        <w:tc>
          <w:tcPr>
            <w:tcW w:w="7366" w:type="dxa"/>
          </w:tcPr>
          <w:p w14:paraId="3CE69E3E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7651778D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2E6463EB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5C5A0669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196891AF" w14:textId="77777777" w:rsidTr="0034141D">
        <w:tc>
          <w:tcPr>
            <w:tcW w:w="7366" w:type="dxa"/>
          </w:tcPr>
          <w:p w14:paraId="2844EFE6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94" w:type="dxa"/>
          </w:tcPr>
          <w:p w14:paraId="77B40FC9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51CE8BED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7BDAF150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73B3746E" w14:textId="77777777" w:rsidTr="0034141D">
        <w:tc>
          <w:tcPr>
            <w:tcW w:w="7366" w:type="dxa"/>
          </w:tcPr>
          <w:p w14:paraId="5BA9B7B8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Arian a neilltuir ar gyfer gwariant adweithiol yn ystod y flwyddyn</w:t>
            </w:r>
          </w:p>
        </w:tc>
        <w:tc>
          <w:tcPr>
            <w:tcW w:w="2694" w:type="dxa"/>
          </w:tcPr>
          <w:p w14:paraId="18FA032F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Amh.</w:t>
            </w:r>
          </w:p>
        </w:tc>
        <w:tc>
          <w:tcPr>
            <w:tcW w:w="1984" w:type="dxa"/>
          </w:tcPr>
          <w:p w14:paraId="4A58E6C8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20%</w:t>
            </w:r>
          </w:p>
        </w:tc>
        <w:tc>
          <w:tcPr>
            <w:tcW w:w="2624" w:type="dxa"/>
          </w:tcPr>
          <w:p w14:paraId="4F9A7626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£</w:t>
            </w:r>
          </w:p>
        </w:tc>
      </w:tr>
      <w:tr w:rsidR="00C00D04" w:rsidRPr="001B6BFE" w14:paraId="5B74EA52" w14:textId="77777777" w:rsidTr="0034141D">
        <w:tc>
          <w:tcPr>
            <w:tcW w:w="10060" w:type="dxa"/>
            <w:gridSpan w:val="2"/>
          </w:tcPr>
          <w:p w14:paraId="46869DFE" w14:textId="77777777" w:rsidR="00C00D04" w:rsidRPr="001B6BFE" w:rsidRDefault="00C00D04" w:rsidP="0034141D">
            <w:pPr>
              <w:spacing w:before="40" w:after="40"/>
              <w:jc w:val="right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Cyfanswm </w:t>
            </w:r>
            <w:r w:rsidRPr="001B6BFE">
              <w:rPr>
                <w:rFonts w:cs="Arial"/>
                <w:i/>
                <w:iCs/>
                <w:sz w:val="24"/>
                <w:szCs w:val="24"/>
                <w:lang w:val="cy-GB"/>
              </w:rPr>
              <w:t>(sylwer: dylai’r cyfanswm % fod yn 100%)</w:t>
            </w:r>
          </w:p>
        </w:tc>
        <w:tc>
          <w:tcPr>
            <w:tcW w:w="1984" w:type="dxa"/>
          </w:tcPr>
          <w:p w14:paraId="3567E0D5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624" w:type="dxa"/>
          </w:tcPr>
          <w:p w14:paraId="6D2910C3" w14:textId="77777777" w:rsidR="00C00D04" w:rsidRPr="001B6BFE" w:rsidRDefault="00C00D04" w:rsidP="0034141D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£</w:t>
            </w:r>
          </w:p>
        </w:tc>
      </w:tr>
    </w:tbl>
    <w:p w14:paraId="6186D060" w14:textId="77777777" w:rsidR="00C00D04" w:rsidRPr="001B6BFE" w:rsidRDefault="00C00D04" w:rsidP="00C00D04">
      <w:pPr>
        <w:rPr>
          <w:rFonts w:cs="Arial"/>
          <w:i/>
          <w:iCs/>
          <w:szCs w:val="24"/>
          <w:lang w:val="cy-GB"/>
        </w:rPr>
      </w:pPr>
    </w:p>
    <w:p w14:paraId="2F4E31C5" w14:textId="0B1C8E2B" w:rsidR="00C00D04" w:rsidRPr="001B6BFE" w:rsidRDefault="00C00D04" w:rsidP="00C00D04">
      <w:pPr>
        <w:rPr>
          <w:rFonts w:cs="Arial"/>
          <w:i/>
          <w:iCs/>
          <w:szCs w:val="24"/>
          <w:lang w:val="cy-GB"/>
        </w:rPr>
      </w:pPr>
      <w:r w:rsidRPr="001B6BFE">
        <w:rPr>
          <w:rFonts w:cs="Arial"/>
          <w:i/>
          <w:iCs/>
          <w:szCs w:val="24"/>
          <w:lang w:val="cy-GB"/>
        </w:rPr>
        <w:t xml:space="preserve">Ychwanegwch resi eraill os oes angen </w:t>
      </w:r>
    </w:p>
    <w:p w14:paraId="2F09194E" w14:textId="77777777" w:rsidR="00C00D04" w:rsidRPr="001B6BFE" w:rsidRDefault="00C00D04" w:rsidP="00C00D04">
      <w:pPr>
        <w:rPr>
          <w:rFonts w:cs="Arial"/>
          <w:szCs w:val="24"/>
          <w:lang w:val="cy-GB"/>
        </w:rPr>
      </w:pPr>
    </w:p>
    <w:p w14:paraId="4B836173" w14:textId="77777777" w:rsidR="00C00D04" w:rsidRPr="001B6BFE" w:rsidRDefault="00C00D04" w:rsidP="00C00D04">
      <w:pPr>
        <w:rPr>
          <w:rFonts w:cs="Arial"/>
          <w:szCs w:val="24"/>
          <w:lang w:val="cy-GB"/>
        </w:rPr>
      </w:pPr>
    </w:p>
    <w:p w14:paraId="65D80E35" w14:textId="77777777" w:rsidR="00C00D04" w:rsidRPr="001B6BFE" w:rsidRDefault="00C00D04" w:rsidP="00C00D04">
      <w:pPr>
        <w:rPr>
          <w:rFonts w:cs="Arial"/>
          <w:szCs w:val="24"/>
          <w:lang w:val="cy-GB"/>
        </w:rPr>
        <w:sectPr w:rsidR="00C00D04" w:rsidRPr="001B6BFE" w:rsidSect="00C00D04">
          <w:headerReference w:type="default" r:id="rId13"/>
          <w:pgSz w:w="16838" w:h="11906" w:orient="landscape"/>
          <w:pgMar w:top="1440" w:right="1080" w:bottom="1134" w:left="1080" w:header="720" w:footer="170" w:gutter="0"/>
          <w:pgBorders w:offsetFrom="page">
            <w:bottom w:val="single" w:sz="18" w:space="24" w:color="005C4F" w:themeColor="accent1"/>
          </w:pgBorders>
          <w:cols w:space="720"/>
          <w:docGrid w:linePitch="360"/>
        </w:sectPr>
      </w:pPr>
    </w:p>
    <w:p w14:paraId="2CA5F793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76178097" w14:textId="77777777" w:rsidR="00C00D04" w:rsidRPr="001B6BFE" w:rsidRDefault="00C00D04" w:rsidP="00C00D04">
      <w:pPr>
        <w:pStyle w:val="Heading3"/>
        <w:rPr>
          <w:lang w:val="cy-GB"/>
        </w:rPr>
      </w:pPr>
      <w:r w:rsidRPr="001B6BFE">
        <w:rPr>
          <w:lang w:val="cy-GB"/>
        </w:rPr>
        <w:t>Adran 4: Prosiectau arloesi arfaethedig</w:t>
      </w:r>
    </w:p>
    <w:p w14:paraId="7EAD17EA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517B5DF9" w14:textId="77777777" w:rsidR="00C00D04" w:rsidRPr="001B6BFE" w:rsidRDefault="00C00D04" w:rsidP="00C00D04">
      <w:pPr>
        <w:rPr>
          <w:rFonts w:cs="Arial"/>
          <w:b/>
          <w:bCs/>
          <w:i/>
          <w:iCs/>
          <w:szCs w:val="24"/>
          <w:lang w:val="cy-GB"/>
        </w:rPr>
      </w:pPr>
      <w:r w:rsidRPr="001B6BFE">
        <w:rPr>
          <w:rFonts w:cs="Arial"/>
          <w:b/>
          <w:bCs/>
          <w:i/>
          <w:iCs/>
          <w:szCs w:val="24"/>
          <w:lang w:val="cy-GB"/>
        </w:rPr>
        <w:t>Dim ond os ydych wedi cynnwys prosiectau arloesi arfaethedig (y tu hwnt i’r 20% y gellir ei neilltuo ar gyfer gwariant adweithiol) yn adran 3 y mae angen cwblhau’r adran hon.</w:t>
      </w:r>
    </w:p>
    <w:p w14:paraId="04D0FDF1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60AAA9EA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>Cwblhewch un set o flychau fesul prosiect. Os oes gennych fwy na dau brosiect yn ystod y cyfnod o dair blynedd, copïwch a gludwch y blychau gymaint o weithiau ag y mae angen.</w:t>
      </w:r>
    </w:p>
    <w:p w14:paraId="0E456C06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p w14:paraId="184DD8E1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  <w:r w:rsidRPr="001B6BFE">
        <w:rPr>
          <w:rFonts w:cs="Arial"/>
          <w:lang w:val="cy-GB"/>
        </w:rPr>
        <w:t>Nid ydym yn gofyn am lawer o fanylder, gan ein bod yn deall y gall gwaith i gynllunio prosiectau fod yn ei gamau cynnar iawn ar gyfer blynyddoedd 2 a 3 yn arbennig.</w:t>
      </w:r>
    </w:p>
    <w:p w14:paraId="7D85FA23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C00D04" w:rsidRPr="001B6BFE" w14:paraId="2EDA81B9" w14:textId="77777777" w:rsidTr="0034141D">
        <w:tc>
          <w:tcPr>
            <w:tcW w:w="3397" w:type="dxa"/>
            <w:shd w:val="clear" w:color="auto" w:fill="FFEB8F" w:themeFill="accent3"/>
          </w:tcPr>
          <w:p w14:paraId="17DA1F15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Teitl neu bwnc y prosiect:</w:t>
            </w:r>
          </w:p>
        </w:tc>
        <w:tc>
          <w:tcPr>
            <w:tcW w:w="6096" w:type="dxa"/>
          </w:tcPr>
          <w:p w14:paraId="25E7209A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</w:tr>
      <w:tr w:rsidR="00C00D04" w:rsidRPr="001B6BFE" w14:paraId="34E397E2" w14:textId="77777777" w:rsidTr="0034141D">
        <w:tc>
          <w:tcPr>
            <w:tcW w:w="3397" w:type="dxa"/>
            <w:shd w:val="clear" w:color="auto" w:fill="FFEB8F" w:themeFill="accent3"/>
          </w:tcPr>
          <w:p w14:paraId="0FAF5E84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Amseriad (pa flwyddyn/blynyddoedd)</w:t>
            </w:r>
          </w:p>
        </w:tc>
        <w:tc>
          <w:tcPr>
            <w:tcW w:w="6096" w:type="dxa"/>
          </w:tcPr>
          <w:p w14:paraId="55C9AC4B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</w:tr>
      <w:tr w:rsidR="00C00D04" w:rsidRPr="001B6BFE" w14:paraId="04431547" w14:textId="77777777" w:rsidTr="0034141D">
        <w:tc>
          <w:tcPr>
            <w:tcW w:w="9493" w:type="dxa"/>
            <w:gridSpan w:val="2"/>
            <w:shd w:val="clear" w:color="auto" w:fill="F0F0F0" w:themeFill="background2"/>
          </w:tcPr>
          <w:p w14:paraId="1A467C64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Eich bwriadau ar gyfer y prosiect hwn:</w:t>
            </w:r>
          </w:p>
          <w:p w14:paraId="1D1EC027" w14:textId="77777777" w:rsidR="00C00D04" w:rsidRPr="001B6BFE" w:rsidRDefault="00C00D04" w:rsidP="00C00D04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40" w:after="40"/>
              <w:ind w:left="306" w:hanging="306"/>
              <w:contextualSpacing w:val="0"/>
              <w:textAlignment w:val="auto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Beth yw ffocws bwriadedig eich prosiect? (e.e. pa angen neu fater y mae arnoch eisiau ymdrin ag ef; pa declyn neu dechnoleg fyddwch chi’n ei (h)archwilio?)</w:t>
            </w:r>
          </w:p>
          <w:p w14:paraId="3FBE5802" w14:textId="77777777" w:rsidR="00C00D04" w:rsidRPr="001B6BFE" w:rsidRDefault="00C00D04" w:rsidP="00C00D04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40" w:after="40"/>
              <w:ind w:left="306" w:hanging="306"/>
              <w:textAlignment w:val="auto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Rhowch amlinelliad byr o unrhyw brif nodau a adnabuwyd yn ystod gwaith cynnar i gynllunio eich prosiect</w:t>
            </w:r>
          </w:p>
        </w:tc>
      </w:tr>
      <w:tr w:rsidR="00C00D04" w:rsidRPr="001B6BFE" w14:paraId="2B0EF8B6" w14:textId="77777777" w:rsidTr="0034141D">
        <w:tc>
          <w:tcPr>
            <w:tcW w:w="9493" w:type="dxa"/>
            <w:gridSpan w:val="2"/>
          </w:tcPr>
          <w:p w14:paraId="1C940263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52C4F47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3FEA434A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07506B0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448E4E87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2675A8D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2098DF7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73982627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EFC95E3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78683063" w14:textId="77777777" w:rsidR="00C00D04" w:rsidRPr="001B6BFE" w:rsidRDefault="00C00D04" w:rsidP="00C00D04">
      <w:pPr>
        <w:pStyle w:val="NoSpacing"/>
        <w:rPr>
          <w:rFonts w:cs="Arial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C00D04" w:rsidRPr="001B6BFE" w14:paraId="69C3F6C6" w14:textId="77777777" w:rsidTr="0034141D">
        <w:tc>
          <w:tcPr>
            <w:tcW w:w="3397" w:type="dxa"/>
            <w:shd w:val="clear" w:color="auto" w:fill="FFEB8F" w:themeFill="accent3"/>
          </w:tcPr>
          <w:p w14:paraId="501530BD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Teitl neu bwnc y prosiect:</w:t>
            </w:r>
          </w:p>
        </w:tc>
        <w:tc>
          <w:tcPr>
            <w:tcW w:w="6096" w:type="dxa"/>
          </w:tcPr>
          <w:p w14:paraId="57FB965B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</w:tr>
      <w:tr w:rsidR="00C00D04" w:rsidRPr="001B6BFE" w14:paraId="613196F0" w14:textId="77777777" w:rsidTr="0034141D">
        <w:tc>
          <w:tcPr>
            <w:tcW w:w="3397" w:type="dxa"/>
            <w:shd w:val="clear" w:color="auto" w:fill="FFEB8F" w:themeFill="accent3"/>
          </w:tcPr>
          <w:p w14:paraId="1DDF0258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Amseriad (pa flwyddyn/blynyddoedd)</w:t>
            </w:r>
          </w:p>
        </w:tc>
        <w:tc>
          <w:tcPr>
            <w:tcW w:w="6096" w:type="dxa"/>
          </w:tcPr>
          <w:p w14:paraId="0F69997A" w14:textId="77777777" w:rsidR="00C00D04" w:rsidRPr="001B6BFE" w:rsidRDefault="00C00D04" w:rsidP="0034141D">
            <w:pPr>
              <w:spacing w:before="40" w:after="40"/>
              <w:rPr>
                <w:rFonts w:cs="Arial"/>
                <w:sz w:val="24"/>
                <w:szCs w:val="24"/>
                <w:lang w:val="cy-GB"/>
              </w:rPr>
            </w:pPr>
          </w:p>
        </w:tc>
      </w:tr>
      <w:tr w:rsidR="00C00D04" w:rsidRPr="001B6BFE" w14:paraId="2A129581" w14:textId="77777777" w:rsidTr="0034141D">
        <w:tc>
          <w:tcPr>
            <w:tcW w:w="9493" w:type="dxa"/>
            <w:gridSpan w:val="2"/>
            <w:shd w:val="clear" w:color="auto" w:fill="F0F0F0" w:themeFill="background2"/>
          </w:tcPr>
          <w:p w14:paraId="4678692D" w14:textId="77777777" w:rsidR="00C00D04" w:rsidRPr="001B6BFE" w:rsidRDefault="00C00D04" w:rsidP="0034141D">
            <w:pPr>
              <w:spacing w:before="40" w:after="4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b/>
                <w:bCs/>
                <w:sz w:val="24"/>
                <w:szCs w:val="24"/>
                <w:lang w:val="cy-GB"/>
              </w:rPr>
              <w:t>Eich bwriadau ar gyfer y prosiect hwn:</w:t>
            </w:r>
          </w:p>
          <w:p w14:paraId="1467C415" w14:textId="77777777" w:rsidR="00C00D04" w:rsidRPr="001B6BFE" w:rsidRDefault="00C00D04" w:rsidP="00C00D04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40" w:after="40"/>
              <w:ind w:left="306" w:hanging="306"/>
              <w:contextualSpacing w:val="0"/>
              <w:textAlignment w:val="auto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Beth yw ffocws bwriadedig eich prosiect? (e.e. pa angen neu fater y mae arnoch eisiau ymdrin ag ef; pa offeryn neu dechnoleg fyddwch chi’n ei (h)archwilio?)</w:t>
            </w:r>
          </w:p>
          <w:p w14:paraId="6BDA2036" w14:textId="77777777" w:rsidR="00C00D04" w:rsidRPr="001B6BFE" w:rsidRDefault="00C00D04" w:rsidP="00C00D04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40" w:after="40"/>
              <w:ind w:left="306" w:hanging="306"/>
              <w:textAlignment w:val="auto"/>
              <w:rPr>
                <w:rFonts w:cs="Arial"/>
                <w:sz w:val="24"/>
                <w:szCs w:val="24"/>
                <w:lang w:val="cy-GB"/>
              </w:rPr>
            </w:pPr>
            <w:r w:rsidRPr="001B6BFE">
              <w:rPr>
                <w:rFonts w:cs="Arial"/>
                <w:sz w:val="24"/>
                <w:szCs w:val="24"/>
                <w:lang w:val="cy-GB"/>
              </w:rPr>
              <w:t>Rhowch amlinelliad byr o unrhyw brif nodau a adnabuwyd yn ystod gwaith cynnar i gynllunio eich prosiect</w:t>
            </w:r>
          </w:p>
        </w:tc>
      </w:tr>
      <w:tr w:rsidR="00C00D04" w:rsidRPr="001B6BFE" w14:paraId="1934F2EB" w14:textId="77777777" w:rsidTr="0034141D">
        <w:tc>
          <w:tcPr>
            <w:tcW w:w="9493" w:type="dxa"/>
            <w:gridSpan w:val="2"/>
          </w:tcPr>
          <w:p w14:paraId="25FE4045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5F458B5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503C7101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39C81D03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4D0DDA46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277B95A2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4B283866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61088502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  <w:p w14:paraId="1EE38368" w14:textId="77777777" w:rsidR="00C00D04" w:rsidRPr="001B6BFE" w:rsidRDefault="00C00D04" w:rsidP="0034141D">
            <w:pPr>
              <w:pStyle w:val="NoSpacing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5E75B40D" w14:textId="77777777" w:rsidR="00B25526" w:rsidRPr="001B6BFE" w:rsidRDefault="00B25526" w:rsidP="00C00D04">
      <w:pPr>
        <w:rPr>
          <w:rFonts w:cs="Arial"/>
          <w:szCs w:val="24"/>
        </w:rPr>
      </w:pPr>
    </w:p>
    <w:sectPr w:rsidR="00B25526" w:rsidRPr="001B6BFE" w:rsidSect="00F545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274" w:bottom="1440" w:left="1134" w:header="708" w:footer="167" w:gutter="0"/>
      <w:pgBorders w:offsetFrom="page">
        <w:bottom w:val="single" w:sz="24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18A9" w14:textId="77777777" w:rsidR="00A95AA7" w:rsidRDefault="00A95AA7" w:rsidP="003054B0">
      <w:r>
        <w:separator/>
      </w:r>
    </w:p>
  </w:endnote>
  <w:endnote w:type="continuationSeparator" w:id="0">
    <w:p w14:paraId="157E98F9" w14:textId="77777777" w:rsidR="00A95AA7" w:rsidRDefault="00A95AA7" w:rsidP="0030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151166"/>
      <w:docPartObj>
        <w:docPartGallery w:val="Page Numbers (Bottom of Page)"/>
        <w:docPartUnique/>
      </w:docPartObj>
    </w:sdtPr>
    <w:sdtEndPr>
      <w:rPr>
        <w:b/>
        <w:bCs/>
        <w:color w:val="005C4F"/>
      </w:rPr>
    </w:sdtEndPr>
    <w:sdtContent>
      <w:p w14:paraId="5A537E6F" w14:textId="77777777" w:rsidR="00C00D04" w:rsidRPr="00795A7B" w:rsidRDefault="00C00D04" w:rsidP="00795A7B">
        <w:pPr>
          <w:pStyle w:val="Footer"/>
          <w:jc w:val="right"/>
          <w:rPr>
            <w:b/>
            <w:bCs/>
            <w:color w:val="005C4F"/>
          </w:rPr>
        </w:pPr>
        <w:r w:rsidRPr="00795A7B">
          <w:rPr>
            <w:b/>
            <w:bCs/>
            <w:color w:val="005C4F"/>
          </w:rPr>
          <w:fldChar w:fldCharType="begin"/>
        </w:r>
        <w:r w:rsidRPr="00795A7B">
          <w:rPr>
            <w:b/>
            <w:bCs/>
            <w:color w:val="005C4F"/>
          </w:rPr>
          <w:instrText>PAGE   \* MERGEFORMAT</w:instrText>
        </w:r>
        <w:r w:rsidRPr="00795A7B">
          <w:rPr>
            <w:b/>
            <w:bCs/>
            <w:color w:val="005C4F"/>
          </w:rPr>
          <w:fldChar w:fldCharType="separate"/>
        </w:r>
        <w:r w:rsidRPr="00795A7B">
          <w:rPr>
            <w:b/>
            <w:bCs/>
            <w:color w:val="005C4F"/>
          </w:rPr>
          <w:t>2</w:t>
        </w:r>
        <w:r w:rsidRPr="00795A7B">
          <w:rPr>
            <w:b/>
            <w:bCs/>
            <w:color w:val="005C4F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B956" w14:textId="77777777" w:rsidR="00C00D04" w:rsidRDefault="00C00D04" w:rsidP="00DE7E9C">
    <w:r w:rsidRPr="00DE7E9C">
      <w:rPr>
        <w:noProof/>
      </w:rPr>
      <w:drawing>
        <wp:anchor distT="0" distB="0" distL="114300" distR="114300" simplePos="0" relativeHeight="251661312" behindDoc="0" locked="1" layoutInCell="1" allowOverlap="1" wp14:anchorId="6E780850" wp14:editId="0DE3E03F">
          <wp:simplePos x="0" y="0"/>
          <wp:positionH relativeFrom="page">
            <wp:align>right</wp:align>
          </wp:positionH>
          <wp:positionV relativeFrom="page">
            <wp:posOffset>9411970</wp:posOffset>
          </wp:positionV>
          <wp:extent cx="7552690" cy="1756410"/>
          <wp:effectExtent l="0" t="0" r="0" b="0"/>
          <wp:wrapSquare wrapText="bothSides"/>
          <wp:docPr id="2041084305" name="Picture 1" descr="A green rectangular object with a diagonal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88444" name="Picture 1" descr="A green rectangular object with a diagonal li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544"/>
                  <a:stretch/>
                </pic:blipFill>
                <pic:spPr bwMode="auto">
                  <a:xfrm>
                    <a:off x="0" y="0"/>
                    <a:ext cx="7552690" cy="1756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7D94">
      <w:rPr>
        <w:rFonts w:cs="Noto Sans"/>
        <w:noProof/>
        <w:szCs w:val="24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7A1E9C09" wp14:editId="03550C98">
              <wp:simplePos x="0" y="0"/>
              <wp:positionH relativeFrom="column">
                <wp:posOffset>-371475</wp:posOffset>
              </wp:positionH>
              <wp:positionV relativeFrom="paragraph">
                <wp:posOffset>-825500</wp:posOffset>
              </wp:positionV>
              <wp:extent cx="3990340" cy="1889760"/>
              <wp:effectExtent l="0" t="0" r="0" b="0"/>
              <wp:wrapNone/>
              <wp:docPr id="189568237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990340" cy="1889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531DD0" w14:textId="77777777" w:rsidR="00C00D04" w:rsidRPr="007D0DA8" w:rsidRDefault="00C00D04" w:rsidP="007D0DA8">
                          <w:pPr>
                            <w:pStyle w:val="NoSpacing"/>
                            <w:spacing w:line="360" w:lineRule="auto"/>
                            <w:rPr>
                              <w:rFonts w:eastAsia="Noto Sans" w:cs="Noto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D0DA8">
                            <w:rPr>
                              <w:rFonts w:eastAsia="Noto Sans" w:cs="Noto Sans"/>
                              <w:color w:val="FFFFFF" w:themeColor="background1"/>
                              <w:sz w:val="20"/>
                              <w:szCs w:val="20"/>
                              <w:lang w:val="cy-GB"/>
                            </w:rPr>
                            <w:t>Rydym yn croesawu gohebiaeth yn y Gymraeg neu yn Saesneg</w:t>
                          </w:r>
                          <w:r>
                            <w:rPr>
                              <w:rFonts w:eastAsia="Noto Sans" w:cs="Noto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D0DA8">
                            <w:rPr>
                              <w:rFonts w:eastAsia="Noto Sans" w:cs="Noto Sans"/>
                              <w:color w:val="FFFFFF" w:themeColor="background1"/>
                              <w:sz w:val="20"/>
                              <w:szCs w:val="20"/>
                            </w:rPr>
                            <w:t>We welcome correspondence in Welsh and in English</w:t>
                          </w:r>
                        </w:p>
                        <w:p w14:paraId="69AB7526" w14:textId="77777777" w:rsidR="00C00D04" w:rsidRPr="000A32F2" w:rsidRDefault="00C00D04" w:rsidP="007D0DA8">
                          <w:pPr>
                            <w:pStyle w:val="NoSpacing"/>
                            <w:spacing w:line="360" w:lineRule="auto"/>
                            <w:rPr>
                              <w:rFonts w:eastAsia="Noto Sans" w:cs="Noto Sans"/>
                              <w:color w:val="FFFFFF" w:themeColor="background1"/>
                              <w:szCs w:val="22"/>
                            </w:rPr>
                          </w:pPr>
                          <w:r w:rsidRPr="007D0DA8">
                            <w:rPr>
                              <w:rFonts w:eastAsia="Noto Sans" w:cs="Noto Sans"/>
                              <w:color w:val="FFFFFF" w:themeColor="background1"/>
                              <w:sz w:val="20"/>
                              <w:szCs w:val="20"/>
                              <w:lang w:val="cy-GB"/>
                            </w:rPr>
                            <w:t>Ni fydd gohebu yn Gymraeg yn arwain at oedi</w:t>
                          </w:r>
                          <w:r>
                            <w:rPr>
                              <w:rFonts w:eastAsia="Noto Sans" w:cs="Noto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Noto Sans" w:cs="Noto Sans"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7D0DA8">
                            <w:rPr>
                              <w:rFonts w:eastAsia="Noto Sans" w:cs="Noto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Corresponding in Welsh will not lead to delays.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E9C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9.25pt;margin-top:-65pt;width:314.2pt;height:14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" filled="f" stroked="f">
              <o:lock v:ext="edit" aspectratio="t"/>
              <v:textbox>
                <w:txbxContent>
                  <w:p w14:paraId="22531DD0" w14:textId="77777777" w:rsidR="00C00D04" w:rsidRPr="007D0DA8" w:rsidRDefault="00C00D04" w:rsidP="007D0DA8">
                    <w:pPr>
                      <w:pStyle w:val="NoSpacing"/>
                      <w:spacing w:line="360" w:lineRule="auto"/>
                      <w:rPr>
                        <w:rFonts w:eastAsia="Noto Sans" w:cs="Noto Sans"/>
                        <w:color w:val="FFFFFF" w:themeColor="background1"/>
                        <w:sz w:val="20"/>
                        <w:szCs w:val="20"/>
                      </w:rPr>
                    </w:pPr>
                    <w:r w:rsidRPr="007D0DA8">
                      <w:rPr>
                        <w:rFonts w:eastAsia="Noto Sans" w:cs="Noto Sans"/>
                        <w:color w:val="FFFFFF" w:themeColor="background1"/>
                        <w:sz w:val="20"/>
                        <w:szCs w:val="20"/>
                        <w:lang w:val="cy-GB"/>
                      </w:rPr>
                      <w:t>Rydym yn croesawu gohebiaeth yn y Gymraeg neu yn Saesneg</w:t>
                    </w:r>
                    <w:r>
                      <w:rPr>
                        <w:rFonts w:eastAsia="Noto Sans" w:cs="Noto Sans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7D0DA8">
                      <w:rPr>
                        <w:rFonts w:eastAsia="Noto Sans" w:cs="Noto Sans"/>
                        <w:color w:val="FFFFFF" w:themeColor="background1"/>
                        <w:sz w:val="20"/>
                        <w:szCs w:val="20"/>
                      </w:rPr>
                      <w:t>We welcome correspondence in Welsh and in English</w:t>
                    </w:r>
                  </w:p>
                  <w:p w14:paraId="69AB7526" w14:textId="77777777" w:rsidR="00C00D04" w:rsidRPr="000A32F2" w:rsidRDefault="00C00D04" w:rsidP="007D0DA8">
                    <w:pPr>
                      <w:pStyle w:val="NoSpacing"/>
                      <w:spacing w:line="360" w:lineRule="auto"/>
                      <w:rPr>
                        <w:rFonts w:eastAsia="Noto Sans" w:cs="Noto Sans"/>
                        <w:color w:val="FFFFFF" w:themeColor="background1"/>
                        <w:szCs w:val="22"/>
                      </w:rPr>
                    </w:pPr>
                    <w:r w:rsidRPr="007D0DA8">
                      <w:rPr>
                        <w:rFonts w:eastAsia="Noto Sans" w:cs="Noto Sans"/>
                        <w:color w:val="FFFFFF" w:themeColor="background1"/>
                        <w:sz w:val="20"/>
                        <w:szCs w:val="20"/>
                        <w:lang w:val="cy-GB"/>
                      </w:rPr>
                      <w:t>Ni fydd gohebu yn Gymraeg yn arwain at oedi</w:t>
                    </w:r>
                    <w:r>
                      <w:rPr>
                        <w:rFonts w:eastAsia="Noto Sans" w:cs="Noto Sans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Noto Sans" w:cs="Noto Sans"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7D0DA8">
                      <w:rPr>
                        <w:rFonts w:eastAsia="Noto Sans" w:cs="Noto Sans"/>
                        <w:color w:val="FFFFFF" w:themeColor="background1"/>
                        <w:sz w:val="20"/>
                        <w:szCs w:val="20"/>
                      </w:rPr>
                      <w:t xml:space="preserve">Corresponding in Welsh will not lead to delays.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B46E" w14:textId="77777777" w:rsidR="00323D57" w:rsidRDefault="00323D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1098219115"/>
      <w:docPartObj>
        <w:docPartGallery w:val="Page Numbers (Bottom of Page)"/>
        <w:docPartUnique/>
      </w:docPartObj>
    </w:sdtPr>
    <w:sdtEndPr>
      <w:rPr>
        <w:color w:val="005C4F"/>
        <w:sz w:val="20"/>
      </w:rPr>
    </w:sdtEndPr>
    <w:sdtContent>
      <w:p w14:paraId="4CDF6EB2" w14:textId="0EF1C46D" w:rsidR="003054B0" w:rsidRPr="00AB6C2E" w:rsidRDefault="003054B0" w:rsidP="003054B0">
        <w:pPr>
          <w:pStyle w:val="Footer"/>
          <w:jc w:val="right"/>
          <w:rPr>
            <w:b/>
            <w:color w:val="005C4F"/>
            <w:sz w:val="20"/>
          </w:rPr>
        </w:pPr>
        <w:r w:rsidRPr="00AB6C2E">
          <w:rPr>
            <w:b/>
            <w:color w:val="005C4F"/>
            <w:sz w:val="20"/>
          </w:rPr>
          <w:fldChar w:fldCharType="begin"/>
        </w:r>
        <w:r w:rsidRPr="00AB6C2E">
          <w:rPr>
            <w:b/>
            <w:color w:val="005C4F"/>
            <w:sz w:val="20"/>
          </w:rPr>
          <w:instrText>PAGE   \* MERGEFORMAT</w:instrText>
        </w:r>
        <w:r w:rsidRPr="00AB6C2E">
          <w:rPr>
            <w:b/>
            <w:color w:val="005C4F"/>
            <w:sz w:val="20"/>
          </w:rPr>
          <w:fldChar w:fldCharType="separate"/>
        </w:r>
        <w:r w:rsidRPr="00AB6C2E">
          <w:rPr>
            <w:b/>
            <w:color w:val="005C4F"/>
            <w:sz w:val="20"/>
          </w:rPr>
          <w:t>2</w:t>
        </w:r>
        <w:r w:rsidRPr="00AB6C2E">
          <w:rPr>
            <w:b/>
            <w:color w:val="005C4F"/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F46F" w14:textId="77777777" w:rsidR="00323D57" w:rsidRDefault="00323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FC72" w14:textId="77777777" w:rsidR="00A95AA7" w:rsidRDefault="00A95AA7" w:rsidP="003054B0">
      <w:r>
        <w:separator/>
      </w:r>
    </w:p>
  </w:footnote>
  <w:footnote w:type="continuationSeparator" w:id="0">
    <w:p w14:paraId="7A969D86" w14:textId="77777777" w:rsidR="00A95AA7" w:rsidRDefault="00A95AA7" w:rsidP="0030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0198" w14:textId="77777777" w:rsidR="00C00D04" w:rsidRDefault="00C00D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CB3797A" wp14:editId="1C480A20">
          <wp:simplePos x="0" y="0"/>
          <wp:positionH relativeFrom="margin">
            <wp:posOffset>4426926</wp:posOffset>
          </wp:positionH>
          <wp:positionV relativeFrom="paragraph">
            <wp:posOffset>-345196</wp:posOffset>
          </wp:positionV>
          <wp:extent cx="1409700" cy="665480"/>
          <wp:effectExtent l="0" t="0" r="0" b="1270"/>
          <wp:wrapTopAndBottom/>
          <wp:docPr id="798103387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AC40" w14:textId="77777777" w:rsidR="00C00D04" w:rsidRDefault="00C00D04">
    <w:pPr>
      <w:pStyle w:val="Header"/>
    </w:pPr>
    <w:r w:rsidRPr="00CC7D94">
      <w:rPr>
        <w:rFonts w:cs="Noto Sans"/>
        <w:noProof/>
        <w:szCs w:val="24"/>
      </w:rPr>
      <mc:AlternateContent>
        <mc:Choice Requires="wps">
          <w:drawing>
            <wp:anchor distT="45720" distB="45720" distL="114300" distR="114300" simplePos="0" relativeHeight="251664384" behindDoc="0" locked="1" layoutInCell="1" allowOverlap="1" wp14:anchorId="12B92812" wp14:editId="64430817">
              <wp:simplePos x="0" y="0"/>
              <wp:positionH relativeFrom="column">
                <wp:posOffset>3213100</wp:posOffset>
              </wp:positionH>
              <wp:positionV relativeFrom="paragraph">
                <wp:posOffset>268605</wp:posOffset>
              </wp:positionV>
              <wp:extent cx="3119120" cy="525780"/>
              <wp:effectExtent l="0" t="0" r="0" b="0"/>
              <wp:wrapNone/>
              <wp:docPr id="81007936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119120" cy="525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45979" w14:textId="77777777" w:rsidR="00C00D04" w:rsidRPr="002518A8" w:rsidRDefault="00C00D04" w:rsidP="00F74CBB">
                          <w:pPr>
                            <w:pStyle w:val="NoSpacing"/>
                            <w:spacing w:line="360" w:lineRule="auto"/>
                            <w:rPr>
                              <w:rFonts w:eastAsia="Noto Sans"/>
                              <w:color w:val="FFFFFF" w:themeColor="background1"/>
                              <w:sz w:val="20"/>
                              <w:szCs w:val="20"/>
                              <w:lang w:val="cy-GB"/>
                            </w:rPr>
                          </w:pPr>
                          <w:r w:rsidRPr="002518A8">
                            <w:rPr>
                              <w:rFonts w:eastAsia="Noto Sans"/>
                              <w:color w:val="FFFFFF" w:themeColor="background1"/>
                              <w:sz w:val="20"/>
                              <w:szCs w:val="20"/>
                              <w:lang w:val="cy-GB"/>
                            </w:rPr>
                            <w:t xml:space="preserve">Mae’r ddogfen hon hefyd ar gael yn y Gymraeg | </w:t>
                          </w:r>
                        </w:p>
                        <w:p w14:paraId="47092F61" w14:textId="77777777" w:rsidR="00C00D04" w:rsidRPr="002518A8" w:rsidRDefault="00C00D04" w:rsidP="00F74CBB">
                          <w:pPr>
                            <w:pStyle w:val="NoSpacing"/>
                            <w:spacing w:line="360" w:lineRule="auto"/>
                            <w:rPr>
                              <w:rFonts w:eastAsia="Noto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518A8">
                            <w:rPr>
                              <w:rFonts w:eastAsia="Noto Sans"/>
                              <w:color w:val="FFFFFF" w:themeColor="background1"/>
                              <w:sz w:val="20"/>
                              <w:szCs w:val="20"/>
                            </w:rPr>
                            <w:t>This document is also available in Welsh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92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3pt;margin-top:21.15pt;width:245.6pt;height:41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" filled="f" stroked="f">
              <o:lock v:ext="edit" aspectratio="t"/>
              <v:textbox>
                <w:txbxContent>
                  <w:p w14:paraId="07A45979" w14:textId="77777777" w:rsidR="00C00D04" w:rsidRPr="002518A8" w:rsidRDefault="00C00D04" w:rsidP="00F74CBB">
                    <w:pPr>
                      <w:pStyle w:val="NoSpacing"/>
                      <w:spacing w:line="360" w:lineRule="auto"/>
                      <w:rPr>
                        <w:rFonts w:eastAsia="Noto Sans"/>
                        <w:color w:val="FFFFFF" w:themeColor="background1"/>
                        <w:sz w:val="20"/>
                        <w:szCs w:val="20"/>
                        <w:lang w:val="cy-GB"/>
                      </w:rPr>
                    </w:pPr>
                    <w:r w:rsidRPr="002518A8">
                      <w:rPr>
                        <w:rFonts w:eastAsia="Noto Sans"/>
                        <w:color w:val="FFFFFF" w:themeColor="background1"/>
                        <w:sz w:val="20"/>
                        <w:szCs w:val="20"/>
                        <w:lang w:val="cy-GB"/>
                      </w:rPr>
                      <w:t xml:space="preserve">Mae’r ddogfen hon hefyd ar gael yn y Gymraeg | </w:t>
                    </w:r>
                  </w:p>
                  <w:p w14:paraId="47092F61" w14:textId="77777777" w:rsidR="00C00D04" w:rsidRPr="002518A8" w:rsidRDefault="00C00D04" w:rsidP="00F74CBB">
                    <w:pPr>
                      <w:pStyle w:val="NoSpacing"/>
                      <w:spacing w:line="360" w:lineRule="auto"/>
                      <w:rPr>
                        <w:rFonts w:eastAsia="Noto Sans"/>
                        <w:color w:val="FFFFFF" w:themeColor="background1"/>
                        <w:sz w:val="20"/>
                        <w:szCs w:val="20"/>
                      </w:rPr>
                    </w:pPr>
                    <w:r w:rsidRPr="002518A8">
                      <w:rPr>
                        <w:rFonts w:eastAsia="Noto Sans"/>
                        <w:color w:val="FFFFFF" w:themeColor="background1"/>
                        <w:sz w:val="20"/>
                        <w:szCs w:val="20"/>
                      </w:rPr>
                      <w:t>This document is also available in Welsh</w:t>
                    </w:r>
                  </w:p>
                </w:txbxContent>
              </v:textbox>
              <w10:anchorlock/>
            </v:shape>
          </w:pict>
        </mc:Fallback>
      </mc:AlternateContent>
    </w:r>
    <w:r w:rsidRPr="00CC7D94">
      <w:rPr>
        <w:rFonts w:cs="Noto Sans"/>
        <w:noProof/>
      </w:rPr>
      <w:drawing>
        <wp:anchor distT="0" distB="0" distL="114300" distR="114300" simplePos="0" relativeHeight="251662336" behindDoc="0" locked="1" layoutInCell="1" allowOverlap="1" wp14:anchorId="7A9A341E" wp14:editId="08CE53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1743710"/>
          <wp:effectExtent l="0" t="0" r="6985" b="8890"/>
          <wp:wrapSquare wrapText="bothSides"/>
          <wp:docPr id="1797127297" name="Picture 2" descr="A green rectangular object with a diagonal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959593" name="Picture 2" descr="A green rectangular object with a diagonal li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5"/>
                  <a:stretch/>
                </pic:blipFill>
                <pic:spPr bwMode="auto">
                  <a:xfrm>
                    <a:off x="0" y="0"/>
                    <a:ext cx="7555865" cy="1743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4D04" w14:textId="77777777" w:rsidR="00C00D04" w:rsidRDefault="00C00D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70D0D87D" wp14:editId="170E393D">
          <wp:simplePos x="0" y="0"/>
          <wp:positionH relativeFrom="margin">
            <wp:posOffset>7859102</wp:posOffset>
          </wp:positionH>
          <wp:positionV relativeFrom="paragraph">
            <wp:posOffset>-225229</wp:posOffset>
          </wp:positionV>
          <wp:extent cx="1409700" cy="665480"/>
          <wp:effectExtent l="0" t="0" r="0" b="1270"/>
          <wp:wrapTopAndBottom/>
          <wp:docPr id="914160858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A825" w14:textId="77777777" w:rsidR="00323D57" w:rsidRDefault="00323D5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7A6C" w14:textId="3683FAB2" w:rsidR="003054B0" w:rsidRDefault="003054B0" w:rsidP="003054B0">
    <w:pPr>
      <w:pStyle w:val="Header"/>
      <w:tabs>
        <w:tab w:val="clear" w:pos="4513"/>
        <w:tab w:val="clear" w:pos="9026"/>
        <w:tab w:val="center" w:pos="4678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035597B" wp14:editId="4A6469D7">
          <wp:simplePos x="0" y="0"/>
          <wp:positionH relativeFrom="margin">
            <wp:align>right</wp:align>
          </wp:positionH>
          <wp:positionV relativeFrom="paragraph">
            <wp:posOffset>-355133</wp:posOffset>
          </wp:positionV>
          <wp:extent cx="1409700" cy="665480"/>
          <wp:effectExtent l="0" t="0" r="0" b="1270"/>
          <wp:wrapTopAndBottom/>
          <wp:docPr id="512740707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A2FC" w14:textId="77777777" w:rsidR="00323D57" w:rsidRDefault="00323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3AE7"/>
    <w:multiLevelType w:val="hybridMultilevel"/>
    <w:tmpl w:val="5F2C7546"/>
    <w:lvl w:ilvl="0" w:tplc="46BAA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C0210"/>
    <w:multiLevelType w:val="multilevel"/>
    <w:tmpl w:val="DDD4A83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197D23"/>
    <w:multiLevelType w:val="hybridMultilevel"/>
    <w:tmpl w:val="FC70D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825694">
    <w:abstractNumId w:val="1"/>
  </w:num>
  <w:num w:numId="2" w16cid:durableId="1410229362">
    <w:abstractNumId w:val="0"/>
  </w:num>
  <w:num w:numId="3" w16cid:durableId="63683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B0"/>
    <w:rsid w:val="00001920"/>
    <w:rsid w:val="000067C5"/>
    <w:rsid w:val="000C50E6"/>
    <w:rsid w:val="000F5758"/>
    <w:rsid w:val="000F6B19"/>
    <w:rsid w:val="001207FB"/>
    <w:rsid w:val="00130E30"/>
    <w:rsid w:val="001800A9"/>
    <w:rsid w:val="001A45EE"/>
    <w:rsid w:val="001B6BFE"/>
    <w:rsid w:val="001E4F23"/>
    <w:rsid w:val="001F1157"/>
    <w:rsid w:val="00200FDC"/>
    <w:rsid w:val="00222F7F"/>
    <w:rsid w:val="00224296"/>
    <w:rsid w:val="00275A3A"/>
    <w:rsid w:val="002B6E41"/>
    <w:rsid w:val="002E2D03"/>
    <w:rsid w:val="002E6C54"/>
    <w:rsid w:val="003054B0"/>
    <w:rsid w:val="00323D57"/>
    <w:rsid w:val="00344D38"/>
    <w:rsid w:val="0034682F"/>
    <w:rsid w:val="00364B7C"/>
    <w:rsid w:val="00385B4A"/>
    <w:rsid w:val="00396FC1"/>
    <w:rsid w:val="003A41FB"/>
    <w:rsid w:val="00402302"/>
    <w:rsid w:val="0040606D"/>
    <w:rsid w:val="00420C7D"/>
    <w:rsid w:val="00453AA5"/>
    <w:rsid w:val="004C773B"/>
    <w:rsid w:val="004C7856"/>
    <w:rsid w:val="00523736"/>
    <w:rsid w:val="00525934"/>
    <w:rsid w:val="00526ACC"/>
    <w:rsid w:val="00526DF8"/>
    <w:rsid w:val="005733D3"/>
    <w:rsid w:val="0058655A"/>
    <w:rsid w:val="00594A5B"/>
    <w:rsid w:val="005D0170"/>
    <w:rsid w:val="006142A1"/>
    <w:rsid w:val="00660B3B"/>
    <w:rsid w:val="0068570B"/>
    <w:rsid w:val="00690C53"/>
    <w:rsid w:val="006C1FF5"/>
    <w:rsid w:val="006C79E3"/>
    <w:rsid w:val="0071720D"/>
    <w:rsid w:val="00727AF2"/>
    <w:rsid w:val="00735A8D"/>
    <w:rsid w:val="00795B85"/>
    <w:rsid w:val="00821531"/>
    <w:rsid w:val="008242A7"/>
    <w:rsid w:val="00842E02"/>
    <w:rsid w:val="00846EC0"/>
    <w:rsid w:val="00873CF6"/>
    <w:rsid w:val="008E1044"/>
    <w:rsid w:val="008E3D0F"/>
    <w:rsid w:val="008E5A14"/>
    <w:rsid w:val="00912085"/>
    <w:rsid w:val="00923560"/>
    <w:rsid w:val="009273FE"/>
    <w:rsid w:val="00952179"/>
    <w:rsid w:val="00980121"/>
    <w:rsid w:val="009907FC"/>
    <w:rsid w:val="009A0489"/>
    <w:rsid w:val="009F0D95"/>
    <w:rsid w:val="009F2E93"/>
    <w:rsid w:val="00A03BFC"/>
    <w:rsid w:val="00A17304"/>
    <w:rsid w:val="00A45C4B"/>
    <w:rsid w:val="00A6159C"/>
    <w:rsid w:val="00A80AC6"/>
    <w:rsid w:val="00A95AA7"/>
    <w:rsid w:val="00AA2559"/>
    <w:rsid w:val="00AB2E6F"/>
    <w:rsid w:val="00AB4FCB"/>
    <w:rsid w:val="00AB6C2E"/>
    <w:rsid w:val="00B2055A"/>
    <w:rsid w:val="00B25526"/>
    <w:rsid w:val="00B572A4"/>
    <w:rsid w:val="00B623B1"/>
    <w:rsid w:val="00BF2D45"/>
    <w:rsid w:val="00C00D04"/>
    <w:rsid w:val="00C11BD7"/>
    <w:rsid w:val="00C147D3"/>
    <w:rsid w:val="00C222C0"/>
    <w:rsid w:val="00C31E10"/>
    <w:rsid w:val="00C410DD"/>
    <w:rsid w:val="00C9399E"/>
    <w:rsid w:val="00D054E8"/>
    <w:rsid w:val="00D17212"/>
    <w:rsid w:val="00D3124C"/>
    <w:rsid w:val="00D4059E"/>
    <w:rsid w:val="00D80193"/>
    <w:rsid w:val="00D84A41"/>
    <w:rsid w:val="00DE6784"/>
    <w:rsid w:val="00E11E0B"/>
    <w:rsid w:val="00E34407"/>
    <w:rsid w:val="00E373F8"/>
    <w:rsid w:val="00E6462D"/>
    <w:rsid w:val="00E8239F"/>
    <w:rsid w:val="00E91E7A"/>
    <w:rsid w:val="00E92470"/>
    <w:rsid w:val="00ED3851"/>
    <w:rsid w:val="00F10262"/>
    <w:rsid w:val="00F35040"/>
    <w:rsid w:val="00F545CC"/>
    <w:rsid w:val="00F62CE8"/>
    <w:rsid w:val="00FC5A8A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0A35E"/>
  <w15:chartTrackingRefBased/>
  <w15:docId w15:val="{437278D7-197C-4A5E-B57C-C90BCC73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130E30"/>
    <w:pPr>
      <w:shd w:val="clear" w:color="auto" w:fill="005C4F" w:themeFill="accent1"/>
      <w:outlineLvl w:val="0"/>
    </w:pPr>
    <w:rPr>
      <w:rFonts w:cs="Arial"/>
      <w:b/>
      <w:bCs/>
      <w:color w:val="FFFFFF" w:themeColor="background1"/>
      <w:sz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25526"/>
    <w:pPr>
      <w:shd w:val="clear" w:color="auto" w:fill="D9D9D9" w:themeFill="background1" w:themeFillShade="D9"/>
      <w:outlineLvl w:val="1"/>
    </w:pPr>
    <w:rPr>
      <w:rFonts w:cs="Arial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30E30"/>
    <w:pPr>
      <w:shd w:val="clear" w:color="auto" w:fill="F0F0F0" w:themeFill="background2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30E30"/>
    <w:pPr>
      <w:shd w:val="clear" w:color="auto" w:fill="auto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30"/>
    <w:pPr>
      <w:keepNext/>
      <w:keepLines/>
      <w:spacing w:before="80" w:after="40"/>
      <w:outlineLvl w:val="4"/>
    </w:pPr>
    <w:rPr>
      <w:rFonts w:eastAsiaTheme="majorEastAsia" w:cstheme="majorBidi"/>
      <w:b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4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4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4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4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30"/>
    <w:rPr>
      <w:rFonts w:ascii="Arial" w:eastAsiaTheme="minorEastAsia" w:hAnsi="Arial" w:cs="Arial"/>
      <w:b/>
      <w:bCs/>
      <w:color w:val="FFFFFF" w:themeColor="background1"/>
      <w:kern w:val="0"/>
      <w:sz w:val="28"/>
      <w:shd w:val="clear" w:color="auto" w:fill="005C4F" w:themeFill="accent1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5526"/>
    <w:rPr>
      <w:rFonts w:ascii="Arial" w:eastAsiaTheme="minorEastAsia" w:hAnsi="Arial" w:cs="Arial"/>
      <w:b/>
      <w:bCs/>
      <w:kern w:val="0"/>
      <w:shd w:val="clear" w:color="auto" w:fill="D9D9D9" w:themeFill="background1" w:themeFillShade="D9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30E30"/>
    <w:rPr>
      <w:rFonts w:ascii="Arial" w:eastAsiaTheme="minorEastAsia" w:hAnsi="Arial" w:cs="Arial"/>
      <w:b/>
      <w:bCs/>
      <w:kern w:val="0"/>
      <w:shd w:val="clear" w:color="auto" w:fill="F0F0F0" w:themeFill="background2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30E30"/>
    <w:rPr>
      <w:rFonts w:ascii="Arial" w:eastAsiaTheme="minorEastAsia" w:hAnsi="Arial" w:cs="Arial"/>
      <w:b/>
      <w:bCs/>
      <w:kern w:val="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30"/>
    <w:rPr>
      <w:rFonts w:ascii="Arial" w:eastAsiaTheme="majorEastAsia" w:hAnsi="Arial" w:cstheme="majorBidi"/>
      <w:b/>
      <w:color w:val="00443A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4B0"/>
    <w:rPr>
      <w:rFonts w:eastAsiaTheme="majorEastAsia" w:cstheme="majorBidi"/>
      <w:i/>
      <w:iCs/>
      <w:color w:val="595959" w:themeColor="text1" w:themeTint="A6"/>
      <w:kern w:val="0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4B0"/>
    <w:rPr>
      <w:rFonts w:eastAsiaTheme="majorEastAsia" w:cstheme="majorBidi"/>
      <w:color w:val="595959" w:themeColor="text1" w:themeTint="A6"/>
      <w:kern w:val="0"/>
      <w:lang w:val="en-US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4B0"/>
    <w:rPr>
      <w:rFonts w:eastAsiaTheme="majorEastAsia" w:cstheme="majorBidi"/>
      <w:i/>
      <w:iCs/>
      <w:color w:val="272727" w:themeColor="text1" w:themeTint="D8"/>
      <w:kern w:val="0"/>
      <w:lang w:val="en-US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4B0"/>
    <w:rPr>
      <w:rFonts w:eastAsiaTheme="majorEastAsia" w:cstheme="majorBidi"/>
      <w:color w:val="272727" w:themeColor="text1" w:themeTint="D8"/>
      <w:kern w:val="0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5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4B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4B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05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4B0"/>
    <w:rPr>
      <w:rFonts w:ascii="Arial" w:eastAsiaTheme="minorEastAsia" w:hAnsi="Arial"/>
      <w:i/>
      <w:iCs/>
      <w:color w:val="404040" w:themeColor="text1" w:themeTint="BF"/>
      <w:kern w:val="0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305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4B0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4B0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4B0"/>
    <w:rPr>
      <w:rFonts w:ascii="Arial" w:eastAsiaTheme="minorEastAsia" w:hAnsi="Arial"/>
      <w:i/>
      <w:iCs/>
      <w:color w:val="00443A" w:themeColor="accent1" w:themeShade="BF"/>
      <w:kern w:val="0"/>
      <w:lang w:val="en-US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054B0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5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4B0"/>
    <w:rPr>
      <w:rFonts w:ascii="Arial" w:eastAsiaTheme="minorEastAsia" w:hAnsi="Arial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5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4B0"/>
    <w:rPr>
      <w:rFonts w:ascii="Arial" w:eastAsiaTheme="minorEastAsia" w:hAnsi="Arial"/>
      <w:kern w:val="0"/>
      <w:lang w:val="en-US" w:eastAsia="ja-JP"/>
      <w14:ligatures w14:val="none"/>
    </w:rPr>
  </w:style>
  <w:style w:type="paragraph" w:styleId="NoSpacing">
    <w:name w:val="No Spacing"/>
    <w:uiPriority w:val="1"/>
    <w:qFormat/>
    <w:rsid w:val="00E34407"/>
    <w:pPr>
      <w:spacing w:after="0" w:line="240" w:lineRule="auto"/>
    </w:pPr>
    <w:rPr>
      <w:rFonts w:ascii="Arial" w:eastAsiaTheme="minorEastAsia" w:hAnsi="Arial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385B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B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0D04"/>
    <w:pPr>
      <w:spacing w:after="0" w:line="240" w:lineRule="auto"/>
    </w:pPr>
    <w:rPr>
      <w:rFonts w:asciiTheme="minorBidi" w:hAnsi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sgudigidol@medr.cymru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7CE9-CE34-4028-9FEA-852B49BF63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rebecca.johnson@medr.cymru</dc:creator>
  <cp:keywords/>
  <dc:description/>
  <cp:lastModifiedBy>Jane Gulliford</cp:lastModifiedBy>
  <cp:revision>23</cp:revision>
  <dcterms:created xsi:type="dcterms:W3CDTF">2025-01-07T18:33:00Z</dcterms:created>
  <dcterms:modified xsi:type="dcterms:W3CDTF">2026-05-14T15:42:00Z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2024-10-15T11:19:16Z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842fe6e8-f03f-4f7e-a854-652f9709798e</vt:lpwstr>
  </property>
  <property fmtid="{D5CDD505-2E9C-101B-9397-08002B2CF9AE}" pid="8" name="MSIP_Label_b81c0cdd-42e7-43ee-a207-27cba4148442_ContentBits">
    <vt:lpwstr>0</vt:lpwstr>
  </property>
</Properties>
</file>