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39897AC4" w:rsidR="00055FDE" w:rsidRDefault="00055FDE" w:rsidP="00A51112">
      <w:pPr>
        <w:pStyle w:val="Heading2"/>
      </w:pPr>
      <w:r>
        <w:t>Medr/</w:t>
      </w:r>
      <w:r w:rsidR="00A51112">
        <w:t>2025/</w:t>
      </w:r>
      <w:r w:rsidR="007D1F63">
        <w:t>24</w:t>
      </w:r>
      <w:r w:rsidR="00A51112">
        <w:t xml:space="preserve">: </w:t>
      </w:r>
      <w:r>
        <w:t xml:space="preserve">Annex </w:t>
      </w:r>
      <w:r w:rsidR="00FA594C">
        <w:t>A</w:t>
      </w:r>
    </w:p>
    <w:p w14:paraId="477719D0" w14:textId="77777777" w:rsidR="00A51112" w:rsidRDefault="00A51112" w:rsidP="00A51112">
      <w:pPr>
        <w:spacing w:after="0"/>
        <w:rPr>
          <w:rFonts w:asciiTheme="minorBidi" w:hAnsiTheme="minorBidi"/>
          <w:b/>
          <w:bCs/>
          <w:color w:val="005C4F" w:themeColor="text2"/>
        </w:rPr>
      </w:pPr>
    </w:p>
    <w:p w14:paraId="0DD572BB" w14:textId="3EC9B453" w:rsidR="00055FDE" w:rsidRPr="003A0384" w:rsidRDefault="00D65858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  <w:r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Post -16 </w:t>
      </w:r>
      <w:r w:rsidR="00FA594C" w:rsidRPr="003A0384">
        <w:rPr>
          <w:rFonts w:asciiTheme="minorBidi" w:hAnsiTheme="minorBidi"/>
          <w:b/>
          <w:bCs/>
          <w:color w:val="005C4F" w:themeColor="text2"/>
          <w:sz w:val="28"/>
          <w:szCs w:val="24"/>
        </w:rPr>
        <w:t>Strategic Development Fund 2025/26</w:t>
      </w:r>
    </w:p>
    <w:p w14:paraId="79C12111" w14:textId="77777777" w:rsidR="000D745B" w:rsidRDefault="000D745B" w:rsidP="00A51112">
      <w:pPr>
        <w:spacing w:after="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3A0384" w:rsidRPr="00A3784C" w14:paraId="7D7367DE" w14:textId="77777777" w:rsidTr="003A0384">
        <w:tc>
          <w:tcPr>
            <w:tcW w:w="3256" w:type="dxa"/>
            <w:shd w:val="clear" w:color="auto" w:fill="005C4F" w:themeFill="accent1"/>
          </w:tcPr>
          <w:p w14:paraId="0F89A590" w14:textId="77777777" w:rsidR="003A0384" w:rsidRPr="003A0384" w:rsidRDefault="003A0384" w:rsidP="004D0597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3A0384">
              <w:rPr>
                <w:rFonts w:asciiTheme="minorBidi" w:hAnsiTheme="minorBidi"/>
                <w:b/>
                <w:bCs/>
                <w:color w:val="FFFFFF" w:themeColor="background1"/>
              </w:rPr>
              <w:t>Lead organisation</w:t>
            </w:r>
          </w:p>
        </w:tc>
        <w:tc>
          <w:tcPr>
            <w:tcW w:w="6232" w:type="dxa"/>
          </w:tcPr>
          <w:p w14:paraId="2EA14F7E" w14:textId="77777777" w:rsidR="003A0384" w:rsidRPr="00A3784C" w:rsidRDefault="003A0384" w:rsidP="004D0597">
            <w:pPr>
              <w:rPr>
                <w:rFonts w:asciiTheme="minorBidi" w:hAnsiTheme="minorBidi"/>
              </w:rPr>
            </w:pPr>
          </w:p>
        </w:tc>
      </w:tr>
      <w:tr w:rsidR="003A0384" w:rsidRPr="00A3784C" w14:paraId="566BDA6B" w14:textId="77777777" w:rsidTr="003A0384">
        <w:tc>
          <w:tcPr>
            <w:tcW w:w="3256" w:type="dxa"/>
            <w:shd w:val="clear" w:color="auto" w:fill="005C4F" w:themeFill="accent1"/>
          </w:tcPr>
          <w:p w14:paraId="4F649A59" w14:textId="77777777" w:rsidR="003A0384" w:rsidRPr="003A0384" w:rsidRDefault="003A0384" w:rsidP="004D0597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3A0384">
              <w:rPr>
                <w:rFonts w:asciiTheme="minorBidi" w:hAnsiTheme="minorBidi"/>
                <w:b/>
                <w:bCs/>
                <w:color w:val="FFFFFF" w:themeColor="background1"/>
              </w:rPr>
              <w:t>Lead organisation contact (name and email)</w:t>
            </w:r>
          </w:p>
        </w:tc>
        <w:tc>
          <w:tcPr>
            <w:tcW w:w="6232" w:type="dxa"/>
          </w:tcPr>
          <w:p w14:paraId="618214FB" w14:textId="77777777" w:rsidR="003A0384" w:rsidRPr="00A3784C" w:rsidRDefault="003A0384" w:rsidP="004D0597">
            <w:pPr>
              <w:rPr>
                <w:rFonts w:asciiTheme="minorBidi" w:hAnsiTheme="minorBidi"/>
              </w:rPr>
            </w:pPr>
          </w:p>
        </w:tc>
      </w:tr>
      <w:tr w:rsidR="003A0384" w:rsidRPr="00A3784C" w14:paraId="043DD7AF" w14:textId="77777777" w:rsidTr="003A0384">
        <w:tc>
          <w:tcPr>
            <w:tcW w:w="3256" w:type="dxa"/>
            <w:shd w:val="clear" w:color="auto" w:fill="005C4F" w:themeFill="accent1"/>
          </w:tcPr>
          <w:p w14:paraId="02A710AB" w14:textId="77777777" w:rsidR="003A0384" w:rsidRPr="003A0384" w:rsidRDefault="003A0384" w:rsidP="004D0597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3A0384">
              <w:rPr>
                <w:rFonts w:asciiTheme="minorBidi" w:hAnsiTheme="minorBidi"/>
                <w:b/>
                <w:bCs/>
                <w:color w:val="FFFFFF" w:themeColor="background1"/>
              </w:rPr>
              <w:t>Project partners (including contact names and email)</w:t>
            </w:r>
          </w:p>
        </w:tc>
        <w:tc>
          <w:tcPr>
            <w:tcW w:w="6232" w:type="dxa"/>
          </w:tcPr>
          <w:p w14:paraId="5E3722C5" w14:textId="77777777" w:rsidR="003A0384" w:rsidRPr="00A3784C" w:rsidRDefault="003A0384" w:rsidP="004D0597">
            <w:pPr>
              <w:rPr>
                <w:rFonts w:asciiTheme="minorBidi" w:hAnsiTheme="minorBidi"/>
              </w:rPr>
            </w:pPr>
          </w:p>
        </w:tc>
      </w:tr>
      <w:tr w:rsidR="003A0384" w:rsidRPr="00A3784C" w14:paraId="47D2A8FC" w14:textId="77777777" w:rsidTr="003A0384">
        <w:tc>
          <w:tcPr>
            <w:tcW w:w="3256" w:type="dxa"/>
            <w:shd w:val="clear" w:color="auto" w:fill="005C4F" w:themeFill="accent1"/>
          </w:tcPr>
          <w:p w14:paraId="5387FF35" w14:textId="77777777" w:rsidR="003A0384" w:rsidRPr="003A0384" w:rsidRDefault="003A0384" w:rsidP="004D0597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3A0384">
              <w:rPr>
                <w:rFonts w:asciiTheme="minorBidi" w:hAnsiTheme="minorBidi"/>
                <w:b/>
                <w:bCs/>
                <w:color w:val="FFFFFF" w:themeColor="background1"/>
              </w:rPr>
              <w:t>Total value of bid</w:t>
            </w:r>
          </w:p>
        </w:tc>
        <w:tc>
          <w:tcPr>
            <w:tcW w:w="6232" w:type="dxa"/>
          </w:tcPr>
          <w:p w14:paraId="23567BA8" w14:textId="77777777" w:rsidR="003A0384" w:rsidRPr="00A3784C" w:rsidRDefault="003A0384" w:rsidP="004D0597">
            <w:pPr>
              <w:rPr>
                <w:rFonts w:asciiTheme="minorBidi" w:hAnsiTheme="minorBidi"/>
              </w:rPr>
            </w:pPr>
          </w:p>
        </w:tc>
      </w:tr>
      <w:tr w:rsidR="003A0384" w:rsidRPr="00A3784C" w14:paraId="7EE81E27" w14:textId="77777777" w:rsidTr="003A0384">
        <w:tc>
          <w:tcPr>
            <w:tcW w:w="3256" w:type="dxa"/>
            <w:shd w:val="clear" w:color="auto" w:fill="005C4F" w:themeFill="accent1"/>
          </w:tcPr>
          <w:p w14:paraId="77A993ED" w14:textId="77777777" w:rsidR="003A0384" w:rsidRPr="003A0384" w:rsidRDefault="003A0384" w:rsidP="004D0597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3A0384">
              <w:rPr>
                <w:rFonts w:asciiTheme="minorBidi" w:hAnsiTheme="minorBidi"/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6232" w:type="dxa"/>
          </w:tcPr>
          <w:p w14:paraId="3F9CD6C5" w14:textId="77777777" w:rsidR="003A0384" w:rsidRPr="00A3784C" w:rsidRDefault="003A0384" w:rsidP="004D0597">
            <w:pPr>
              <w:rPr>
                <w:rFonts w:asciiTheme="minorBidi" w:hAnsiTheme="minorBidi"/>
              </w:rPr>
            </w:pPr>
          </w:p>
        </w:tc>
      </w:tr>
    </w:tbl>
    <w:p w14:paraId="47968484" w14:textId="77777777" w:rsidR="00A04D01" w:rsidRDefault="00A04D01" w:rsidP="00A51112">
      <w:pPr>
        <w:widowControl w:val="0"/>
        <w:spacing w:after="0"/>
        <w:rPr>
          <w:rFonts w:cs="Arial"/>
        </w:rPr>
      </w:pPr>
    </w:p>
    <w:p w14:paraId="5F6D6A5A" w14:textId="77777777" w:rsidR="00BB0690" w:rsidRDefault="00BB0690" w:rsidP="00BB0690">
      <w:pPr>
        <w:spacing w:after="0"/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</w:pPr>
      <w:r w:rsidRPr="006313C8"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  <w:t>Please note that there is a limit of 2 applications per organisation (whether as a lead o</w:t>
      </w:r>
      <w:r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  <w:t>r</w:t>
      </w:r>
      <w:r w:rsidRPr="006313C8"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  <w:t xml:space="preserve"> partner organisation).</w:t>
      </w:r>
      <w:r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  <w:t xml:space="preserve"> This a revenue fund and applications for capital investment will not be considered.</w:t>
      </w:r>
    </w:p>
    <w:p w14:paraId="0395E19B" w14:textId="77777777" w:rsidR="00BB0690" w:rsidRDefault="00BB0690" w:rsidP="00BB0690">
      <w:pPr>
        <w:spacing w:after="0"/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</w:pPr>
    </w:p>
    <w:p w14:paraId="27FCA1CB" w14:textId="77777777" w:rsidR="00BB0690" w:rsidRPr="006313C8" w:rsidRDefault="00BB0690" w:rsidP="00BB0690">
      <w:pPr>
        <w:spacing w:after="0"/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</w:pPr>
      <w:r>
        <w:rPr>
          <w:rFonts w:asciiTheme="minorBidi" w:eastAsia="Times New Roman" w:hAnsiTheme="minorBidi"/>
          <w:b/>
          <w:i/>
          <w:iCs/>
          <w:kern w:val="0"/>
          <w:lang w:eastAsia="en-GB"/>
          <w14:ligatures w14:val="none"/>
        </w:rPr>
        <w:t xml:space="preserve">Before completing this form, please read the deliverable outcomes noted in the Project Outputs . </w:t>
      </w:r>
    </w:p>
    <w:p w14:paraId="21D7C236" w14:textId="77777777" w:rsidR="00BB0690" w:rsidRDefault="00BB0690" w:rsidP="00BB0690">
      <w:pPr>
        <w:spacing w:after="0"/>
        <w:rPr>
          <w:rFonts w:asciiTheme="minorBidi" w:eastAsia="Times New Roman" w:hAnsiTheme="minorBidi"/>
          <w:b/>
          <w:kern w:val="0"/>
          <w:lang w:eastAsia="en-GB"/>
          <w14:ligatures w14:val="none"/>
        </w:rPr>
      </w:pPr>
    </w:p>
    <w:p w14:paraId="6D4266CF" w14:textId="77777777" w:rsidR="00BB0690" w:rsidRPr="00054E10" w:rsidRDefault="00BB0690" w:rsidP="00BB0690">
      <w:pPr>
        <w:spacing w:after="0"/>
        <w:rPr>
          <w:rFonts w:asciiTheme="minorBidi" w:eastAsia="Times New Roman" w:hAnsiTheme="minorBidi"/>
          <w:b/>
          <w:kern w:val="0"/>
          <w:lang w:eastAsia="en-GB"/>
          <w14:ligatures w14:val="none"/>
        </w:rPr>
      </w:pPr>
      <w:r w:rsidRPr="00054E10">
        <w:rPr>
          <w:rFonts w:asciiTheme="minorBidi" w:eastAsia="Times New Roman" w:hAnsiTheme="minorBidi"/>
          <w:b/>
          <w:kern w:val="0"/>
          <w:lang w:eastAsia="en-GB"/>
          <w14:ligatures w14:val="none"/>
        </w:rPr>
        <w:t>Theme(s) which the project addresses (tick as applicable)</w:t>
      </w:r>
    </w:p>
    <w:p w14:paraId="276F0132" w14:textId="77777777" w:rsidR="00BB0690" w:rsidRPr="00054E10" w:rsidRDefault="00BB0690" w:rsidP="00BB0690">
      <w:pPr>
        <w:spacing w:after="0"/>
        <w:rPr>
          <w:rFonts w:asciiTheme="minorBidi" w:eastAsia="Times New Roman" w:hAnsiTheme="minorBidi"/>
          <w:b/>
          <w:kern w:val="0"/>
          <w:lang w:eastAsia="en-GB"/>
          <w14:ligatures w14:val="none"/>
        </w:rPr>
      </w:pPr>
    </w:p>
    <w:tbl>
      <w:tblPr>
        <w:tblStyle w:val="TableGrid1"/>
        <w:tblW w:w="9498" w:type="dxa"/>
        <w:tblInd w:w="-5" w:type="dxa"/>
        <w:tblLook w:val="04A0" w:firstRow="1" w:lastRow="0" w:firstColumn="1" w:lastColumn="0" w:noHBand="0" w:noVBand="1"/>
      </w:tblPr>
      <w:tblGrid>
        <w:gridCol w:w="8647"/>
        <w:gridCol w:w="851"/>
      </w:tblGrid>
      <w:tr w:rsidR="001B37E5" w:rsidRPr="00054E10" w14:paraId="2F557DA1" w14:textId="77777777" w:rsidTr="001F5276">
        <w:tc>
          <w:tcPr>
            <w:tcW w:w="8647" w:type="dxa"/>
          </w:tcPr>
          <w:p w14:paraId="0423B540" w14:textId="77777777" w:rsidR="001B37E5" w:rsidRDefault="001B37E5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  <w:r w:rsidRPr="00054E10">
              <w:rPr>
                <w:rFonts w:asciiTheme="minorBidi" w:eastAsia="Times New Roman" w:hAnsiTheme="minorBidi"/>
                <w:b/>
                <w:bCs/>
                <w:lang w:eastAsia="en-GB"/>
              </w:rPr>
              <w:t>Collaborative</w:t>
            </w:r>
            <w:r w:rsidRPr="00054E10">
              <w:rPr>
                <w:rFonts w:asciiTheme="minorBidi" w:eastAsia="Times New Roman" w:hAnsiTheme="minorBidi"/>
                <w:lang w:eastAsia="en-GB"/>
              </w:rPr>
              <w:t xml:space="preserve"> – the project must involve at least 2 providers</w:t>
            </w:r>
            <w:r>
              <w:rPr>
                <w:rFonts w:asciiTheme="minorBidi" w:eastAsia="Times New Roman" w:hAnsiTheme="minorBidi"/>
                <w:lang w:eastAsia="en-GB"/>
              </w:rPr>
              <w:t xml:space="preserve"> across the tertiary sector</w:t>
            </w:r>
            <w:r w:rsidRPr="00054E10">
              <w:rPr>
                <w:rFonts w:asciiTheme="minorBidi" w:eastAsia="Times New Roman" w:hAnsiTheme="minorBidi"/>
                <w:lang w:eastAsia="en-GB"/>
              </w:rPr>
              <w:t>.</w:t>
            </w:r>
          </w:p>
          <w:p w14:paraId="68ED141E" w14:textId="77777777" w:rsidR="001B37E5" w:rsidRDefault="001B37E5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</w:p>
          <w:p w14:paraId="6A29A1C1" w14:textId="77777777" w:rsidR="001B37E5" w:rsidRDefault="001B37E5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  <w:r>
              <w:rPr>
                <w:rFonts w:asciiTheme="minorBidi" w:eastAsia="Times New Roman" w:hAnsiTheme="minorBidi"/>
                <w:lang w:eastAsia="en-GB"/>
              </w:rPr>
              <w:t>Collaboration across sectors will be weighted heavier in the scoring matrix than that within sector, although, bids from all types of collaboration is welcomed.</w:t>
            </w:r>
          </w:p>
          <w:p w14:paraId="055D4062" w14:textId="77777777" w:rsidR="00EC519B" w:rsidRDefault="00EC519B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</w:p>
          <w:p w14:paraId="5A2F67AA" w14:textId="77777777" w:rsidR="001B37E5" w:rsidRDefault="001B37E5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  <w:r>
              <w:rPr>
                <w:rFonts w:asciiTheme="minorBidi" w:eastAsia="Times New Roman" w:hAnsiTheme="minorBidi"/>
                <w:lang w:eastAsia="en-GB"/>
              </w:rPr>
              <w:t xml:space="preserve">Section 7 of the </w:t>
            </w:r>
            <w:r w:rsidRPr="00CB73A5">
              <w:rPr>
                <w:rFonts w:asciiTheme="minorBidi" w:eastAsia="Times New Roman" w:hAnsiTheme="minorBidi"/>
                <w:lang w:eastAsia="en-GB"/>
              </w:rPr>
              <w:t>Tertiary Education and Research (Wales) Act 2022</w:t>
            </w:r>
            <w:r>
              <w:rPr>
                <w:rFonts w:asciiTheme="minorBidi" w:eastAsia="Times New Roman" w:hAnsiTheme="minorBidi"/>
                <w:lang w:eastAsia="en-GB"/>
              </w:rPr>
              <w:t xml:space="preserve"> states: </w:t>
            </w:r>
          </w:p>
          <w:p w14:paraId="49682FFD" w14:textId="77777777" w:rsidR="009D47E6" w:rsidRDefault="009D47E6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</w:p>
          <w:p w14:paraId="27E28778" w14:textId="77777777" w:rsidR="009D47E6" w:rsidRDefault="001B37E5" w:rsidP="009D47E6">
            <w:pPr>
              <w:spacing w:after="0"/>
              <w:rPr>
                <w:rFonts w:asciiTheme="minorBidi" w:eastAsia="Times New Roman" w:hAnsiTheme="minorBidi"/>
                <w:b/>
                <w:bCs/>
                <w:lang w:eastAsia="en-GB"/>
              </w:rPr>
            </w:pPr>
            <w:r>
              <w:rPr>
                <w:rFonts w:asciiTheme="minorBidi" w:eastAsia="Times New Roman" w:hAnsiTheme="minorBidi"/>
                <w:lang w:eastAsia="en-GB"/>
              </w:rPr>
              <w:t>“</w:t>
            </w:r>
            <w:r w:rsidRPr="000156F7">
              <w:rPr>
                <w:rFonts w:asciiTheme="minorBidi" w:eastAsia="Times New Roman" w:hAnsiTheme="minorBidi"/>
                <w:b/>
                <w:bCs/>
                <w:lang w:eastAsia="en-GB"/>
              </w:rPr>
              <w:t>Promoting collaboration and coherence in tertiary education and research</w:t>
            </w:r>
          </w:p>
          <w:p w14:paraId="5430F0E0" w14:textId="5FFDD1BF" w:rsidR="001B37E5" w:rsidRPr="000156F7" w:rsidRDefault="001B37E5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  <w:r w:rsidRPr="000156F7">
              <w:rPr>
                <w:rFonts w:asciiTheme="minorBidi" w:eastAsia="Times New Roman" w:hAnsiTheme="minorBidi"/>
                <w:lang w:eastAsia="en-GB"/>
              </w:rPr>
              <w:t>The Commission must promote</w:t>
            </w:r>
            <w:r w:rsidR="009D47E6">
              <w:rPr>
                <w:rFonts w:asciiTheme="minorBidi" w:eastAsia="Times New Roman" w:hAnsiTheme="minorBidi"/>
                <w:lang w:eastAsia="en-GB"/>
              </w:rPr>
              <w:t xml:space="preserve"> - </w:t>
            </w:r>
          </w:p>
          <w:p w14:paraId="7495ADB8" w14:textId="1939E4CD" w:rsidR="001B37E5" w:rsidRPr="009D47E6" w:rsidRDefault="001B37E5" w:rsidP="009D47E6">
            <w:pPr>
              <w:pStyle w:val="ListParagraph"/>
              <w:numPr>
                <w:ilvl w:val="0"/>
                <w:numId w:val="31"/>
              </w:numPr>
              <w:ind w:left="456"/>
              <w:rPr>
                <w:rFonts w:asciiTheme="minorBidi" w:eastAsia="Times New Roman" w:hAnsiTheme="minorBidi"/>
                <w:lang w:eastAsia="en-GB"/>
              </w:rPr>
            </w:pPr>
            <w:r w:rsidRPr="009D47E6">
              <w:rPr>
                <w:rFonts w:asciiTheme="minorBidi" w:eastAsia="Times New Roman" w:hAnsiTheme="minorBidi"/>
                <w:lang w:eastAsia="en-GB"/>
              </w:rPr>
              <w:t>collaboration between tertiary education providers in Wales, schools in Wales and employers;</w:t>
            </w:r>
          </w:p>
          <w:p w14:paraId="4505D62A" w14:textId="77777777" w:rsidR="001B37E5" w:rsidRDefault="001B37E5" w:rsidP="009D47E6">
            <w:pPr>
              <w:pStyle w:val="ListParagraph"/>
              <w:numPr>
                <w:ilvl w:val="0"/>
                <w:numId w:val="31"/>
              </w:numPr>
              <w:ind w:left="456"/>
              <w:rPr>
                <w:rFonts w:asciiTheme="minorBidi" w:eastAsia="Times New Roman" w:hAnsiTheme="minorBidi"/>
                <w:lang w:eastAsia="en-GB"/>
              </w:rPr>
            </w:pPr>
            <w:r w:rsidRPr="000156F7">
              <w:rPr>
                <w:rFonts w:asciiTheme="minorBidi" w:eastAsia="Times New Roman" w:hAnsiTheme="minorBidi"/>
                <w:lang w:eastAsia="en-GB"/>
              </w:rPr>
              <w:t>coherence in the provision of tertiary education by tertiary education providers in Wales and the alignment of such provision with research and innovation priorities.</w:t>
            </w:r>
            <w:r>
              <w:rPr>
                <w:rFonts w:asciiTheme="minorBidi" w:eastAsia="Times New Roman" w:hAnsiTheme="minorBidi"/>
                <w:lang w:eastAsia="en-GB"/>
              </w:rPr>
              <w:t>”</w:t>
            </w:r>
          </w:p>
          <w:p w14:paraId="2D365EB6" w14:textId="38271246" w:rsidR="009D47E6" w:rsidRPr="009D47E6" w:rsidRDefault="009D47E6" w:rsidP="009D47E6">
            <w:pPr>
              <w:pStyle w:val="NoSpacing"/>
              <w:rPr>
                <w:lang w:eastAsia="en-GB"/>
              </w:rPr>
            </w:pPr>
          </w:p>
        </w:tc>
        <w:sdt>
          <w:sdtPr>
            <w:rPr>
              <w:rFonts w:asciiTheme="minorBidi" w:eastAsia="Times New Roman" w:hAnsiTheme="minorBidi"/>
              <w:lang w:eastAsia="en-GB"/>
            </w:rPr>
            <w:id w:val="208448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9DC3121" w14:textId="77777777" w:rsidR="001B37E5" w:rsidRPr="00054E10" w:rsidRDefault="001B37E5" w:rsidP="004D0597">
                <w:pPr>
                  <w:jc w:val="center"/>
                  <w:rPr>
                    <w:rFonts w:asciiTheme="minorBidi" w:eastAsia="Times New Roman" w:hAnsiTheme="minorBidi"/>
                    <w:szCs w:val="24"/>
                    <w:lang w:eastAsia="en-GB"/>
                  </w:rPr>
                </w:pPr>
                <w:r w:rsidRPr="00A3784C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37E5" w:rsidRPr="00054E10" w14:paraId="5BC51E49" w14:textId="77777777" w:rsidTr="001F5276">
        <w:tc>
          <w:tcPr>
            <w:tcW w:w="8647" w:type="dxa"/>
          </w:tcPr>
          <w:p w14:paraId="3AC7961E" w14:textId="77777777" w:rsidR="001B37E5" w:rsidRDefault="001B37E5" w:rsidP="009D47E6">
            <w:pPr>
              <w:pStyle w:val="NoSpacing"/>
              <w:rPr>
                <w:lang w:eastAsia="en-GB"/>
              </w:rPr>
            </w:pPr>
            <w:r w:rsidRPr="00054E10">
              <w:rPr>
                <w:b/>
                <w:bCs/>
                <w:lang w:eastAsia="en-GB"/>
              </w:rPr>
              <w:t>New</w:t>
            </w:r>
            <w:r w:rsidRPr="00054E10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r w:rsidRPr="00054E10">
              <w:rPr>
                <w:lang w:eastAsia="en-GB"/>
              </w:rPr>
              <w:t>The project is requesting funding for a new project</w:t>
            </w:r>
            <w:r>
              <w:rPr>
                <w:lang w:eastAsia="en-GB"/>
              </w:rPr>
              <w:t xml:space="preserve"> and retrospective funding for activity already completed cannot be sought.</w:t>
            </w:r>
          </w:p>
          <w:p w14:paraId="7DC15DA1" w14:textId="77777777" w:rsidR="009D47E6" w:rsidRPr="00054E10" w:rsidRDefault="009D47E6" w:rsidP="009D47E6">
            <w:pPr>
              <w:pStyle w:val="NoSpacing"/>
              <w:rPr>
                <w:lang w:eastAsia="en-GB"/>
              </w:rPr>
            </w:pPr>
          </w:p>
        </w:tc>
        <w:sdt>
          <w:sdtPr>
            <w:rPr>
              <w:rFonts w:asciiTheme="minorBidi" w:eastAsia="Times New Roman" w:hAnsiTheme="minorBidi"/>
              <w:lang w:eastAsia="en-GB"/>
            </w:rPr>
            <w:id w:val="-4789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31E903" w14:textId="77777777" w:rsidR="001B37E5" w:rsidRPr="00054E10" w:rsidRDefault="001B37E5" w:rsidP="004D0597">
                <w:pPr>
                  <w:jc w:val="center"/>
                  <w:rPr>
                    <w:rFonts w:asciiTheme="minorBidi" w:eastAsia="Times New Roman" w:hAnsiTheme="minorBidi"/>
                    <w:szCs w:val="24"/>
                    <w:lang w:eastAsia="en-GB"/>
                  </w:rPr>
                </w:pPr>
                <w:r w:rsidRPr="00A3784C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37E5" w:rsidRPr="00054E10" w14:paraId="5E8E62A0" w14:textId="77777777" w:rsidTr="001F5276">
        <w:tc>
          <w:tcPr>
            <w:tcW w:w="8647" w:type="dxa"/>
          </w:tcPr>
          <w:p w14:paraId="3427BCA6" w14:textId="77777777" w:rsidR="001B37E5" w:rsidRPr="00054E10" w:rsidRDefault="001B37E5" w:rsidP="009D47E6">
            <w:pPr>
              <w:pStyle w:val="NoSpacing"/>
              <w:rPr>
                <w:lang w:eastAsia="en-GB"/>
              </w:rPr>
            </w:pPr>
            <w:r w:rsidRPr="00054E10">
              <w:rPr>
                <w:b/>
                <w:bCs/>
                <w:lang w:eastAsia="en-GB"/>
              </w:rPr>
              <w:t>Strategic</w:t>
            </w:r>
            <w:r w:rsidRPr="00054E10">
              <w:rPr>
                <w:lang w:eastAsia="en-GB"/>
              </w:rPr>
              <w:t xml:space="preserve"> – the project is linked to the strategic ambitions of Medr, noted below:</w:t>
            </w:r>
          </w:p>
          <w:p w14:paraId="737CF5E2" w14:textId="77777777" w:rsidR="001B37E5" w:rsidRPr="00A3784C" w:rsidRDefault="001B37E5" w:rsidP="009D47E6">
            <w:pPr>
              <w:pStyle w:val="NoSpacing"/>
              <w:rPr>
                <w:lang w:eastAsia="en-GB"/>
              </w:rPr>
            </w:pPr>
          </w:p>
          <w:p w14:paraId="1BF1C72E" w14:textId="77777777" w:rsidR="001B37E5" w:rsidRPr="00A3784C" w:rsidRDefault="001B37E5" w:rsidP="004D0597">
            <w:pPr>
              <w:rPr>
                <w:rFonts w:asciiTheme="minorBidi" w:eastAsia="Times New Roman" w:hAnsiTheme="minorBidi"/>
                <w:lang w:eastAsia="en-GB"/>
              </w:rPr>
            </w:pPr>
            <w:r w:rsidRPr="009D47E6">
              <w:rPr>
                <w:rFonts w:asciiTheme="minorBidi" w:eastAsia="Times New Roman" w:hAnsiTheme="minorBidi"/>
                <w:b/>
                <w:bCs/>
                <w:i/>
                <w:iCs/>
                <w:color w:val="005C4F" w:themeColor="accent1"/>
                <w:lang w:eastAsia="en-GB"/>
              </w:rPr>
              <w:t>Strategic aim 1:</w:t>
            </w:r>
            <w:r w:rsidRPr="009D47E6">
              <w:rPr>
                <w:rFonts w:asciiTheme="minorBidi" w:hAnsiTheme="minorBidi"/>
                <w:i/>
                <w:iCs/>
                <w:color w:val="005C4F" w:themeColor="accent1"/>
                <w:kern w:val="2"/>
                <w14:ligatures w14:val="standardContextual"/>
              </w:rPr>
              <w:t xml:space="preserve"> </w:t>
            </w:r>
            <w:r w:rsidRPr="00A3784C">
              <w:rPr>
                <w:rFonts w:asciiTheme="minorBidi" w:hAnsiTheme="minorBidi"/>
                <w:kern w:val="2"/>
                <w14:ligatures w14:val="standardContextual"/>
              </w:rPr>
              <w:t>T</w:t>
            </w:r>
            <w:r w:rsidRPr="00A3784C">
              <w:rPr>
                <w:rFonts w:asciiTheme="minorBidi" w:eastAsia="Times New Roman" w:hAnsiTheme="minorBidi"/>
                <w:lang w:eastAsia="en-GB"/>
              </w:rPr>
              <w:t>o focus the tertiary education sector around the needs of the learner.</w:t>
            </w:r>
          </w:p>
          <w:p w14:paraId="2572EEBA" w14:textId="77777777" w:rsidR="001B37E5" w:rsidRPr="00A3784C" w:rsidRDefault="001B37E5" w:rsidP="004D0597">
            <w:pPr>
              <w:rPr>
                <w:rFonts w:asciiTheme="minorBidi" w:eastAsia="Times New Roman" w:hAnsiTheme="minorBidi"/>
                <w:lang w:eastAsia="en-GB"/>
              </w:rPr>
            </w:pPr>
            <w:r w:rsidRPr="009D47E6">
              <w:rPr>
                <w:rFonts w:asciiTheme="minorBidi" w:eastAsia="Times New Roman" w:hAnsiTheme="minorBidi"/>
                <w:b/>
                <w:bCs/>
                <w:i/>
                <w:iCs/>
                <w:color w:val="005C4F" w:themeColor="accent1"/>
                <w:lang w:eastAsia="en-GB"/>
              </w:rPr>
              <w:lastRenderedPageBreak/>
              <w:t>Strategic aim 2</w:t>
            </w:r>
            <w:r w:rsidRPr="00A3784C">
              <w:rPr>
                <w:rFonts w:asciiTheme="minorBidi" w:eastAsia="Times New Roman" w:hAnsiTheme="minorBidi"/>
                <w:i/>
                <w:iCs/>
                <w:lang w:eastAsia="en-GB"/>
              </w:rPr>
              <w:t>:</w:t>
            </w:r>
            <w:r w:rsidRPr="00A3784C">
              <w:rPr>
                <w:rFonts w:asciiTheme="minorBidi" w:eastAsia="Times New Roman" w:hAnsiTheme="minorBidi"/>
                <w:lang w:eastAsia="en-GB"/>
              </w:rPr>
              <w:t xml:space="preserve"> To create a flexible and joined-up tertiary system where everyone can acquire the skills and knowledge they need for a changing economy and society.</w:t>
            </w:r>
          </w:p>
          <w:p w14:paraId="453D2631" w14:textId="77777777" w:rsidR="001B37E5" w:rsidRPr="00A3784C" w:rsidRDefault="001B37E5" w:rsidP="004D0597">
            <w:pPr>
              <w:rPr>
                <w:rFonts w:asciiTheme="minorBidi" w:eastAsia="Times New Roman" w:hAnsiTheme="minorBidi"/>
                <w:lang w:eastAsia="en-GB"/>
              </w:rPr>
            </w:pPr>
            <w:r w:rsidRPr="009D47E6">
              <w:rPr>
                <w:rFonts w:asciiTheme="minorBidi" w:eastAsia="Times New Roman" w:hAnsiTheme="minorBidi"/>
                <w:b/>
                <w:bCs/>
                <w:i/>
                <w:iCs/>
                <w:color w:val="005C4F" w:themeColor="accent1"/>
                <w:lang w:eastAsia="en-GB"/>
              </w:rPr>
              <w:t>Strategic aim 3:</w:t>
            </w:r>
            <w:r w:rsidRPr="009D47E6">
              <w:rPr>
                <w:rFonts w:asciiTheme="minorBidi" w:hAnsiTheme="minorBidi"/>
                <w:color w:val="005C4F" w:themeColor="accent1"/>
                <w:kern w:val="2"/>
                <w14:ligatures w14:val="standardContextual"/>
              </w:rPr>
              <w:t xml:space="preserve"> </w:t>
            </w:r>
            <w:r w:rsidRPr="00A3784C">
              <w:rPr>
                <w:rFonts w:asciiTheme="minorBidi" w:eastAsia="Times New Roman" w:hAnsiTheme="minorBidi"/>
                <w:lang w:eastAsia="en-GB"/>
              </w:rPr>
              <w:t>To ensure learners receive the highest-quality provision in a tertiary education sector that strives for continuous improvement.</w:t>
            </w:r>
          </w:p>
          <w:p w14:paraId="55EF10B9" w14:textId="77777777" w:rsidR="001B37E5" w:rsidRPr="00A3784C" w:rsidRDefault="001B37E5" w:rsidP="004D0597">
            <w:pPr>
              <w:rPr>
                <w:rFonts w:asciiTheme="minorBidi" w:eastAsia="Times New Roman" w:hAnsiTheme="minorBidi"/>
                <w:lang w:eastAsia="en-GB"/>
              </w:rPr>
            </w:pPr>
            <w:r w:rsidRPr="009D47E6">
              <w:rPr>
                <w:rFonts w:asciiTheme="minorBidi" w:eastAsia="Times New Roman" w:hAnsiTheme="minorBidi"/>
                <w:b/>
                <w:bCs/>
                <w:i/>
                <w:iCs/>
                <w:color w:val="005C4F" w:themeColor="accent1"/>
                <w:lang w:eastAsia="en-GB"/>
              </w:rPr>
              <w:t>Strategic aim 4:</w:t>
            </w:r>
            <w:r w:rsidRPr="009D47E6">
              <w:rPr>
                <w:rFonts w:asciiTheme="minorBidi" w:eastAsia="Times New Roman" w:hAnsiTheme="minorBidi"/>
                <w:color w:val="005C4F" w:themeColor="accent1"/>
                <w:lang w:eastAsia="en-GB"/>
              </w:rPr>
              <w:t xml:space="preserve"> </w:t>
            </w:r>
            <w:r w:rsidRPr="00A3784C">
              <w:rPr>
                <w:rFonts w:asciiTheme="minorBidi" w:eastAsia="Times New Roman" w:hAnsiTheme="minorBidi"/>
                <w:lang w:eastAsia="en-GB"/>
              </w:rPr>
              <w:t>To grow internationally-acclaimed research and inspire innovation throughout the tertiary education sector.</w:t>
            </w:r>
          </w:p>
          <w:p w14:paraId="4F616AC3" w14:textId="77777777" w:rsidR="001B37E5" w:rsidRPr="00054E10" w:rsidRDefault="001B37E5" w:rsidP="004D0597">
            <w:pPr>
              <w:rPr>
                <w:rFonts w:asciiTheme="minorBidi" w:eastAsia="Times New Roman" w:hAnsiTheme="minorBidi"/>
                <w:lang w:eastAsia="en-GB"/>
              </w:rPr>
            </w:pPr>
            <w:r w:rsidRPr="009D47E6">
              <w:rPr>
                <w:rFonts w:asciiTheme="minorBidi" w:eastAsia="Times New Roman" w:hAnsiTheme="minorBidi"/>
                <w:b/>
                <w:bCs/>
                <w:i/>
                <w:iCs/>
                <w:color w:val="005C4F" w:themeColor="accent1"/>
                <w:lang w:eastAsia="en-GB"/>
              </w:rPr>
              <w:t>Strategic aim 5:</w:t>
            </w:r>
            <w:r w:rsidRPr="00A3784C">
              <w:rPr>
                <w:rFonts w:asciiTheme="minorBidi" w:hAnsiTheme="minorBidi"/>
                <w:kern w:val="2"/>
                <w14:ligatures w14:val="standardContextual"/>
              </w:rPr>
              <w:t xml:space="preserve"> </w:t>
            </w:r>
            <w:r w:rsidRPr="00A3784C">
              <w:rPr>
                <w:rFonts w:asciiTheme="minorBidi" w:eastAsia="Times New Roman" w:hAnsiTheme="minorBidi"/>
                <w:lang w:eastAsia="en-GB"/>
              </w:rPr>
              <w:t>To encourage greater use of the Welsh language, increasing demand for and participation in learning and assessment through the medium of Welsh.</w:t>
            </w:r>
          </w:p>
          <w:p w14:paraId="6749A7B5" w14:textId="77777777" w:rsidR="001B37E5" w:rsidRDefault="001B37E5" w:rsidP="009D47E6">
            <w:pPr>
              <w:pStyle w:val="NoSpacing"/>
              <w:rPr>
                <w:lang w:eastAsia="en-GB"/>
              </w:rPr>
            </w:pPr>
          </w:p>
          <w:p w14:paraId="0FB3C80A" w14:textId="77777777" w:rsidR="001B37E5" w:rsidRPr="00AD6885" w:rsidRDefault="001B37E5" w:rsidP="009D47E6">
            <w:pPr>
              <w:pStyle w:val="NoSpacing"/>
              <w:rPr>
                <w:lang w:eastAsia="en-GB"/>
              </w:rPr>
            </w:pPr>
            <w:r w:rsidRPr="00AD6885">
              <w:rPr>
                <w:lang w:eastAsia="en-GB"/>
              </w:rPr>
              <w:t>Projects</w:t>
            </w:r>
            <w:r>
              <w:rPr>
                <w:lang w:eastAsia="en-GB"/>
              </w:rPr>
              <w:t xml:space="preserve"> which is linked to multiple aims will have a higher weighting than the projects which are linked to one aim.</w:t>
            </w:r>
          </w:p>
          <w:p w14:paraId="7F0DCFB7" w14:textId="77777777" w:rsidR="001B37E5" w:rsidRPr="00054E10" w:rsidRDefault="001B37E5" w:rsidP="009D47E6">
            <w:pPr>
              <w:pStyle w:val="NoSpacing"/>
              <w:rPr>
                <w:rFonts w:asciiTheme="minorBidi" w:eastAsia="Times New Roman" w:hAnsiTheme="minorBidi"/>
                <w:b/>
                <w:bCs/>
                <w:lang w:eastAsia="en-GB"/>
              </w:rPr>
            </w:pPr>
          </w:p>
        </w:tc>
        <w:sdt>
          <w:sdtPr>
            <w:rPr>
              <w:rFonts w:asciiTheme="minorBidi" w:eastAsia="Times New Roman" w:hAnsiTheme="minorBidi"/>
              <w:lang w:eastAsia="en-GB"/>
            </w:rPr>
            <w:id w:val="-16047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FE6A680" w14:textId="77777777" w:rsidR="001B37E5" w:rsidRPr="00054E10" w:rsidRDefault="001B37E5" w:rsidP="004D0597">
                <w:pPr>
                  <w:jc w:val="center"/>
                  <w:rPr>
                    <w:rFonts w:asciiTheme="minorBidi" w:eastAsia="Times New Roman" w:hAnsiTheme="minorBidi"/>
                    <w:szCs w:val="24"/>
                    <w:lang w:eastAsia="en-GB"/>
                  </w:rPr>
                </w:pPr>
                <w:r w:rsidRPr="00A3784C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37E5" w:rsidRPr="00054E10" w14:paraId="3D01448E" w14:textId="77777777" w:rsidTr="001F5276">
        <w:tc>
          <w:tcPr>
            <w:tcW w:w="8647" w:type="dxa"/>
          </w:tcPr>
          <w:p w14:paraId="7634779D" w14:textId="77777777" w:rsidR="001B37E5" w:rsidRDefault="001B37E5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  <w:r w:rsidRPr="00054E10">
              <w:rPr>
                <w:rFonts w:asciiTheme="minorBidi" w:eastAsia="Times New Roman" w:hAnsiTheme="minorBidi"/>
                <w:b/>
                <w:bCs/>
                <w:lang w:eastAsia="en-GB"/>
              </w:rPr>
              <w:t xml:space="preserve">Authorisation </w:t>
            </w:r>
            <w:r w:rsidRPr="00A3784C">
              <w:rPr>
                <w:rFonts w:asciiTheme="minorBidi" w:eastAsia="Times New Roman" w:hAnsiTheme="minorBidi"/>
                <w:b/>
                <w:bCs/>
                <w:lang w:eastAsia="en-GB"/>
              </w:rPr>
              <w:t>–</w:t>
            </w:r>
            <w:r w:rsidRPr="00054E10">
              <w:rPr>
                <w:rFonts w:asciiTheme="minorBidi" w:eastAsia="Times New Roman" w:hAnsiTheme="minorBidi"/>
                <w:b/>
                <w:bCs/>
                <w:lang w:eastAsia="en-GB"/>
              </w:rPr>
              <w:t xml:space="preserve"> </w:t>
            </w:r>
            <w:r w:rsidRPr="00A3784C">
              <w:rPr>
                <w:rFonts w:asciiTheme="minorBidi" w:eastAsia="Times New Roman" w:hAnsiTheme="minorBidi"/>
                <w:lang w:eastAsia="en-GB"/>
              </w:rPr>
              <w:t>the lead governing body (or similar) and all governing bodies (or similar) of partner organisations have agreed to the submission of the project.</w:t>
            </w:r>
          </w:p>
          <w:p w14:paraId="176A8412" w14:textId="77777777" w:rsidR="009D47E6" w:rsidRPr="00054E10" w:rsidRDefault="009D47E6" w:rsidP="009D47E6">
            <w:pPr>
              <w:spacing w:after="0"/>
              <w:rPr>
                <w:rFonts w:asciiTheme="minorBidi" w:eastAsia="Times New Roman" w:hAnsiTheme="minorBidi"/>
                <w:lang w:eastAsia="en-GB"/>
              </w:rPr>
            </w:pPr>
          </w:p>
        </w:tc>
        <w:sdt>
          <w:sdtPr>
            <w:rPr>
              <w:rFonts w:asciiTheme="minorBidi" w:eastAsia="Times New Roman" w:hAnsiTheme="minorBidi"/>
              <w:lang w:eastAsia="en-GB"/>
            </w:rPr>
            <w:id w:val="133703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596840" w14:textId="77777777" w:rsidR="001B37E5" w:rsidRPr="00054E10" w:rsidRDefault="001B37E5" w:rsidP="009D47E6">
                <w:pPr>
                  <w:spacing w:after="0"/>
                  <w:jc w:val="center"/>
                  <w:rPr>
                    <w:rFonts w:asciiTheme="minorBidi" w:eastAsia="Times New Roman" w:hAnsiTheme="minorBidi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lang w:eastAsia="en-GB"/>
                  </w:rPr>
                  <w:t>☐</w:t>
                </w:r>
              </w:p>
            </w:tc>
          </w:sdtContent>
        </w:sdt>
      </w:tr>
    </w:tbl>
    <w:p w14:paraId="2E0C61EA" w14:textId="77777777" w:rsidR="00FA594C" w:rsidRPr="003A0384" w:rsidRDefault="00FA594C" w:rsidP="00A51112">
      <w:pPr>
        <w:widowControl w:val="0"/>
        <w:spacing w:after="0"/>
        <w:rPr>
          <w:rFonts w:cs="Arial"/>
        </w:rPr>
      </w:pPr>
    </w:p>
    <w:p w14:paraId="487A7C3E" w14:textId="77777777" w:rsidR="001F5276" w:rsidRPr="00A3784C" w:rsidRDefault="001F5276" w:rsidP="003D1EEA">
      <w:pPr>
        <w:pStyle w:val="BodyText"/>
      </w:pPr>
    </w:p>
    <w:p w14:paraId="1DFD2799" w14:textId="77777777" w:rsidR="001F5276" w:rsidRPr="00A3784C" w:rsidRDefault="001F5276" w:rsidP="001F5276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Theme="minorBidi" w:hAnsiTheme="minorBidi"/>
          <w:b/>
          <w:bCs/>
          <w:sz w:val="28"/>
          <w:szCs w:val="28"/>
        </w:rPr>
      </w:pPr>
      <w:r w:rsidRPr="00A3784C">
        <w:rPr>
          <w:rFonts w:asciiTheme="minorBidi" w:hAnsiTheme="minorBidi"/>
          <w:b/>
          <w:bCs/>
          <w:sz w:val="28"/>
          <w:szCs w:val="28"/>
        </w:rPr>
        <w:t>Project summary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5276" w:rsidRPr="00A3784C" w14:paraId="4CB33EFF" w14:textId="77777777" w:rsidTr="004D0597">
        <w:tc>
          <w:tcPr>
            <w:tcW w:w="9628" w:type="dxa"/>
            <w:shd w:val="clear" w:color="auto" w:fill="D9D9D9" w:themeFill="background1" w:themeFillShade="D9"/>
          </w:tcPr>
          <w:p w14:paraId="13E4E097" w14:textId="77777777" w:rsidR="001F5276" w:rsidRPr="009D47E6" w:rsidRDefault="001F5276" w:rsidP="009D47E6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9D47E6">
              <w:rPr>
                <w:rFonts w:asciiTheme="minorBidi" w:hAnsiTheme="minorBidi"/>
                <w:b/>
                <w:bCs/>
                <w:szCs w:val="24"/>
              </w:rPr>
              <w:t>Rationale</w:t>
            </w:r>
          </w:p>
          <w:p w14:paraId="4E88C9AF" w14:textId="77777777" w:rsidR="001F5276" w:rsidRPr="00A543C2" w:rsidRDefault="001F5276" w:rsidP="009D47E6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How have you identified the need for this project?</w:t>
            </w:r>
          </w:p>
          <w:p w14:paraId="70AE2DB1" w14:textId="77777777" w:rsidR="001F5276" w:rsidRPr="00A543C2" w:rsidRDefault="001F5276" w:rsidP="009D47E6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How does it address the theme(s) ticked above?</w:t>
            </w:r>
          </w:p>
          <w:p w14:paraId="651BC773" w14:textId="77777777" w:rsidR="001F5276" w:rsidRPr="00A543C2" w:rsidRDefault="001F5276" w:rsidP="009D47E6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 xml:space="preserve">What information have you used to inform the development of your project?  (eg stakeholder feedback, research, surveys) </w:t>
            </w:r>
          </w:p>
          <w:p w14:paraId="7D44FE37" w14:textId="77777777" w:rsidR="001F5276" w:rsidRPr="003D1EEA" w:rsidRDefault="001F5276" w:rsidP="009D47E6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asciiTheme="minorBidi" w:hAnsiTheme="minorBidi"/>
                <w:sz w:val="20"/>
                <w:szCs w:val="20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This rationale should include the anticipated impact, plans for the long-term sustainability of the impact and outcomes of the project and explain the exit strategy of the organisation(s) from the funding. [max 500 words]</w:t>
            </w:r>
          </w:p>
          <w:p w14:paraId="75BF7332" w14:textId="77777777" w:rsidR="003D1EEA" w:rsidRPr="003D1EEA" w:rsidRDefault="003D1EEA" w:rsidP="003D1EEA">
            <w:pPr>
              <w:spacing w:after="6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F5276" w:rsidRPr="00A3784C" w14:paraId="629300B6" w14:textId="77777777" w:rsidTr="004D0597">
        <w:trPr>
          <w:trHeight w:val="2430"/>
        </w:trPr>
        <w:tc>
          <w:tcPr>
            <w:tcW w:w="9628" w:type="dxa"/>
          </w:tcPr>
          <w:p w14:paraId="2DC82485" w14:textId="77777777" w:rsidR="001F5276" w:rsidRDefault="001F5276" w:rsidP="009D47E6">
            <w:pPr>
              <w:pStyle w:val="NoSpacing"/>
            </w:pPr>
          </w:p>
          <w:p w14:paraId="623BD508" w14:textId="77777777" w:rsidR="009D47E6" w:rsidRDefault="009D47E6" w:rsidP="009D47E6">
            <w:pPr>
              <w:pStyle w:val="NoSpacing"/>
            </w:pPr>
          </w:p>
          <w:p w14:paraId="40D36131" w14:textId="77777777" w:rsidR="009D47E6" w:rsidRDefault="009D47E6" w:rsidP="009D47E6">
            <w:pPr>
              <w:pStyle w:val="NoSpacing"/>
            </w:pPr>
          </w:p>
          <w:p w14:paraId="1384A3F7" w14:textId="77777777" w:rsidR="009D47E6" w:rsidRPr="00A3784C" w:rsidRDefault="009D47E6" w:rsidP="009D47E6">
            <w:pPr>
              <w:pStyle w:val="NoSpacing"/>
            </w:pPr>
          </w:p>
        </w:tc>
      </w:tr>
    </w:tbl>
    <w:p w14:paraId="3C8F38FC" w14:textId="77777777" w:rsidR="001F5276" w:rsidRDefault="001F5276" w:rsidP="003D1EEA">
      <w:pPr>
        <w:pStyle w:val="BodyText"/>
      </w:pPr>
    </w:p>
    <w:p w14:paraId="1F41F4C5" w14:textId="72B4CC83" w:rsidR="003D1EEA" w:rsidRDefault="003D1EEA">
      <w:pPr>
        <w:spacing w:after="160" w:line="259" w:lineRule="auto"/>
        <w:rPr>
          <w:rFonts w:eastAsia="Arial" w:cs="Arial"/>
          <w:kern w:val="0"/>
          <w:szCs w:val="24"/>
          <w:lang w:val="en-US"/>
          <w14:ligatures w14:val="none"/>
        </w:rPr>
      </w:pPr>
      <w:r>
        <w:br w:type="page"/>
      </w:r>
    </w:p>
    <w:p w14:paraId="5D89E07B" w14:textId="77777777" w:rsidR="001F5276" w:rsidRPr="00A3784C" w:rsidRDefault="001F5276" w:rsidP="001F5276">
      <w:pPr>
        <w:pStyle w:val="ListParagraph"/>
        <w:keepNext/>
        <w:numPr>
          <w:ilvl w:val="0"/>
          <w:numId w:val="29"/>
        </w:numPr>
        <w:spacing w:after="160" w:line="259" w:lineRule="auto"/>
        <w:contextualSpacing/>
        <w:rPr>
          <w:rFonts w:asciiTheme="minorBidi" w:hAnsiTheme="minorBidi"/>
          <w:b/>
          <w:bCs/>
          <w:sz w:val="28"/>
          <w:szCs w:val="28"/>
        </w:rPr>
      </w:pPr>
      <w:r w:rsidRPr="00A3784C">
        <w:rPr>
          <w:rFonts w:asciiTheme="minorBidi" w:hAnsiTheme="minorBidi"/>
          <w:b/>
          <w:bCs/>
          <w:sz w:val="28"/>
          <w:szCs w:val="28"/>
        </w:rPr>
        <w:lastRenderedPageBreak/>
        <w:t>Project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5276" w:rsidRPr="00A3784C" w14:paraId="10C46DB7" w14:textId="77777777" w:rsidTr="004D0597">
        <w:tc>
          <w:tcPr>
            <w:tcW w:w="9628" w:type="dxa"/>
            <w:shd w:val="clear" w:color="auto" w:fill="D9D9D9" w:themeFill="background1" w:themeFillShade="D9"/>
          </w:tcPr>
          <w:p w14:paraId="0D75ACB9" w14:textId="77777777" w:rsidR="001F5276" w:rsidRPr="009D47E6" w:rsidRDefault="001F5276" w:rsidP="009D47E6">
            <w:pPr>
              <w:spacing w:after="60"/>
              <w:rPr>
                <w:rFonts w:asciiTheme="minorBidi" w:hAnsiTheme="minorBidi"/>
                <w:b/>
                <w:bCs/>
                <w:szCs w:val="24"/>
              </w:rPr>
            </w:pPr>
            <w:r w:rsidRPr="009D47E6">
              <w:rPr>
                <w:rFonts w:asciiTheme="minorBidi" w:hAnsiTheme="minorBidi"/>
                <w:b/>
                <w:bCs/>
                <w:szCs w:val="24"/>
              </w:rPr>
              <w:t>Approach to delivering the project</w:t>
            </w:r>
          </w:p>
          <w:p w14:paraId="766FE71B" w14:textId="77777777" w:rsidR="001F5276" w:rsidRPr="00A543C2" w:rsidRDefault="001F5276" w:rsidP="001F5276">
            <w:pPr>
              <w:keepNext/>
              <w:numPr>
                <w:ilvl w:val="0"/>
                <w:numId w:val="26"/>
              </w:numPr>
              <w:spacing w:after="60"/>
              <w:ind w:left="318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 xml:space="preserve">Please outline the planned timescales of the project. </w:t>
            </w:r>
          </w:p>
          <w:p w14:paraId="3E01F5F6" w14:textId="77777777" w:rsidR="001F5276" w:rsidRPr="00A543C2" w:rsidRDefault="001F5276" w:rsidP="001F5276">
            <w:pPr>
              <w:keepNext/>
              <w:numPr>
                <w:ilvl w:val="0"/>
                <w:numId w:val="26"/>
              </w:numPr>
              <w:spacing w:after="60"/>
              <w:ind w:left="318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>Please describe the respective roles of any partners involved in the project and outline how the project will be managed within institutional governance structures.</w:t>
            </w:r>
          </w:p>
          <w:p w14:paraId="6C45C1A5" w14:textId="77777777" w:rsidR="001F5276" w:rsidRPr="00A543C2" w:rsidRDefault="001F5276" w:rsidP="001F5276">
            <w:pPr>
              <w:keepNext/>
              <w:numPr>
                <w:ilvl w:val="0"/>
                <w:numId w:val="26"/>
              </w:numPr>
              <w:spacing w:after="60"/>
              <w:ind w:left="318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>How will you engage with learners and trade unions in delivering the project? [500 words]</w:t>
            </w:r>
          </w:p>
          <w:p w14:paraId="4B22CAA1" w14:textId="77777777" w:rsidR="001F5276" w:rsidRPr="00A3784C" w:rsidRDefault="001F5276" w:rsidP="004D0597">
            <w:pPr>
              <w:keepNext/>
              <w:spacing w:after="60"/>
              <w:ind w:left="-42"/>
              <w:rPr>
                <w:rFonts w:asciiTheme="minorBidi" w:eastAsia="Times New Roman" w:hAnsiTheme="minorBidi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1F5276" w:rsidRPr="00A3784C" w14:paraId="6EA70575" w14:textId="77777777" w:rsidTr="004D0597">
        <w:trPr>
          <w:trHeight w:val="2230"/>
        </w:trPr>
        <w:tc>
          <w:tcPr>
            <w:tcW w:w="9628" w:type="dxa"/>
          </w:tcPr>
          <w:p w14:paraId="7C0039CC" w14:textId="77777777" w:rsidR="001F5276" w:rsidRDefault="001F5276" w:rsidP="009D47E6">
            <w:pPr>
              <w:pStyle w:val="NoSpacing"/>
            </w:pPr>
          </w:p>
          <w:p w14:paraId="7E0E82EA" w14:textId="77777777" w:rsidR="009D47E6" w:rsidRDefault="009D47E6" w:rsidP="009D47E6">
            <w:pPr>
              <w:pStyle w:val="NoSpacing"/>
            </w:pPr>
          </w:p>
          <w:p w14:paraId="4CFBD076" w14:textId="77777777" w:rsidR="009D47E6" w:rsidRDefault="009D47E6" w:rsidP="009D47E6">
            <w:pPr>
              <w:pStyle w:val="NoSpacing"/>
            </w:pPr>
          </w:p>
          <w:p w14:paraId="0A8A08D7" w14:textId="77777777" w:rsidR="00D619F0" w:rsidRDefault="00D619F0" w:rsidP="009D47E6">
            <w:pPr>
              <w:pStyle w:val="NoSpacing"/>
            </w:pPr>
          </w:p>
          <w:p w14:paraId="4B2BD1F9" w14:textId="77777777" w:rsidR="00D619F0" w:rsidRDefault="00D619F0" w:rsidP="009D47E6">
            <w:pPr>
              <w:pStyle w:val="NoSpacing"/>
            </w:pPr>
          </w:p>
          <w:p w14:paraId="5AB1B62F" w14:textId="77777777" w:rsidR="00D619F0" w:rsidRPr="00A3784C" w:rsidRDefault="00D619F0" w:rsidP="009D47E6">
            <w:pPr>
              <w:pStyle w:val="NoSpacing"/>
            </w:pPr>
          </w:p>
        </w:tc>
      </w:tr>
    </w:tbl>
    <w:p w14:paraId="18895849" w14:textId="77777777" w:rsidR="001F5276" w:rsidRDefault="001F5276" w:rsidP="009D47E6">
      <w:pPr>
        <w:pStyle w:val="NoSpacing"/>
      </w:pPr>
    </w:p>
    <w:p w14:paraId="680CA8E1" w14:textId="77777777" w:rsidR="001F5276" w:rsidRPr="00A3784C" w:rsidRDefault="001F5276" w:rsidP="009D47E6">
      <w:pPr>
        <w:pStyle w:val="NoSpacing"/>
      </w:pPr>
    </w:p>
    <w:p w14:paraId="48B7C110" w14:textId="77777777" w:rsidR="001F5276" w:rsidRPr="00A3784C" w:rsidRDefault="001F5276" w:rsidP="001F5276">
      <w:pPr>
        <w:rPr>
          <w:rFonts w:asciiTheme="minorBidi" w:hAnsiTheme="minorBidi"/>
          <w:b/>
        </w:rPr>
      </w:pPr>
      <w:r w:rsidRPr="00A3784C">
        <w:rPr>
          <w:rFonts w:asciiTheme="minorBidi" w:hAnsiTheme="minorBidi"/>
          <w:b/>
        </w:rPr>
        <w:t>Project budget and costings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  <w:gridCol w:w="1838"/>
      </w:tblGrid>
      <w:tr w:rsidR="001F5276" w:rsidRPr="00A3784C" w14:paraId="00D3F65A" w14:textId="77777777" w:rsidTr="00D619F0">
        <w:trPr>
          <w:trHeight w:val="581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67048" w14:textId="7AFE2B83" w:rsidR="001F5276" w:rsidRPr="00A3784C" w:rsidRDefault="001F5276" w:rsidP="00A543C2">
            <w:pPr>
              <w:spacing w:after="0"/>
              <w:rPr>
                <w:rFonts w:asciiTheme="minorBidi" w:hAnsiTheme="minorBidi"/>
                <w:i/>
              </w:rPr>
            </w:pPr>
            <w:r w:rsidRPr="00A3784C">
              <w:rPr>
                <w:rFonts w:asciiTheme="minorBidi" w:hAnsiTheme="minorBidi"/>
                <w:i/>
              </w:rPr>
              <w:t>Please provide a summary of planned project costs, broken down under high level headings (eg staffing, equipment, subscriptions, consumables) and with indicative timescales for expenditure</w:t>
            </w:r>
            <w:r w:rsidR="00D619F0">
              <w:rPr>
                <w:rFonts w:asciiTheme="minorBidi" w:hAnsiTheme="minorBidi"/>
                <w:i/>
              </w:rPr>
              <w:t>.</w:t>
            </w:r>
          </w:p>
          <w:p w14:paraId="76BE6274" w14:textId="77777777" w:rsidR="001F5276" w:rsidRPr="00A3784C" w:rsidRDefault="001F5276" w:rsidP="00A543C2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053C6E97" w14:textId="77777777" w:rsidTr="00D619F0">
        <w:tc>
          <w:tcPr>
            <w:tcW w:w="9488" w:type="dxa"/>
            <w:gridSpan w:val="3"/>
            <w:shd w:val="clear" w:color="auto" w:fill="D9D9D9" w:themeFill="background1" w:themeFillShade="D9"/>
          </w:tcPr>
          <w:p w14:paraId="5E9E980F" w14:textId="77777777" w:rsidR="001F5276" w:rsidRPr="00A3784C" w:rsidRDefault="001F5276" w:rsidP="004D0597">
            <w:pPr>
              <w:spacing w:after="80"/>
              <w:rPr>
                <w:rFonts w:asciiTheme="minorBidi" w:hAnsiTheme="minorBidi"/>
                <w:b/>
                <w:bCs/>
              </w:rPr>
            </w:pPr>
            <w:r w:rsidRPr="00A3784C">
              <w:rPr>
                <w:rFonts w:asciiTheme="minorBidi" w:hAnsiTheme="minorBidi"/>
                <w:b/>
                <w:bCs/>
              </w:rPr>
              <w:t>Project costs</w:t>
            </w:r>
          </w:p>
        </w:tc>
      </w:tr>
      <w:tr w:rsidR="00A543C2" w:rsidRPr="00A543C2" w14:paraId="01CF324A" w14:textId="77777777" w:rsidTr="00D619F0">
        <w:tc>
          <w:tcPr>
            <w:tcW w:w="5949" w:type="dxa"/>
            <w:shd w:val="clear" w:color="auto" w:fill="D9D9D9" w:themeFill="background1" w:themeFillShade="D9"/>
          </w:tcPr>
          <w:p w14:paraId="7A6B4E73" w14:textId="77777777" w:rsidR="001F5276" w:rsidRPr="00A543C2" w:rsidRDefault="001F5276" w:rsidP="004D0597">
            <w:pPr>
              <w:spacing w:after="80"/>
              <w:rPr>
                <w:rFonts w:asciiTheme="minorBidi" w:hAnsiTheme="minorBidi"/>
                <w:b/>
                <w:bCs/>
                <w:color w:val="005C4F" w:themeColor="accent1"/>
              </w:rPr>
            </w:pPr>
            <w:r w:rsidRPr="00A543C2">
              <w:rPr>
                <w:rFonts w:asciiTheme="minorBidi" w:hAnsiTheme="minorBidi"/>
                <w:b/>
                <w:bCs/>
                <w:color w:val="005C4F" w:themeColor="accent1"/>
              </w:rPr>
              <w:t>Description of cost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AD8971" w14:textId="77777777" w:rsidR="001F5276" w:rsidRPr="00A543C2" w:rsidRDefault="001F5276" w:rsidP="004D0597">
            <w:pPr>
              <w:spacing w:after="80"/>
              <w:rPr>
                <w:rFonts w:asciiTheme="minorBidi" w:hAnsiTheme="minorBidi"/>
                <w:b/>
                <w:bCs/>
                <w:color w:val="005C4F" w:themeColor="accent1"/>
              </w:rPr>
            </w:pPr>
            <w:r w:rsidRPr="00A543C2">
              <w:rPr>
                <w:rFonts w:asciiTheme="minorBidi" w:hAnsiTheme="minorBidi"/>
                <w:b/>
                <w:bCs/>
                <w:color w:val="005C4F" w:themeColor="accent1"/>
              </w:rPr>
              <w:t>Budget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797E6AAC" w14:textId="77777777" w:rsidR="001F5276" w:rsidRPr="00A543C2" w:rsidRDefault="001F5276" w:rsidP="004D0597">
            <w:pPr>
              <w:spacing w:after="80"/>
              <w:rPr>
                <w:rFonts w:asciiTheme="minorBidi" w:hAnsiTheme="minorBidi"/>
                <w:b/>
                <w:bCs/>
                <w:color w:val="005C4F" w:themeColor="accent1"/>
              </w:rPr>
            </w:pPr>
            <w:r w:rsidRPr="00A543C2">
              <w:rPr>
                <w:rFonts w:asciiTheme="minorBidi" w:hAnsiTheme="minorBidi"/>
                <w:b/>
                <w:bCs/>
                <w:color w:val="005C4F" w:themeColor="accent1"/>
              </w:rPr>
              <w:t>Planned date of expenditure</w:t>
            </w:r>
          </w:p>
        </w:tc>
      </w:tr>
      <w:tr w:rsidR="001F5276" w:rsidRPr="00A3784C" w14:paraId="2C3485D5" w14:textId="77777777" w:rsidTr="00D619F0">
        <w:tc>
          <w:tcPr>
            <w:tcW w:w="5949" w:type="dxa"/>
          </w:tcPr>
          <w:p w14:paraId="40492282" w14:textId="77777777" w:rsidR="001F5276" w:rsidRDefault="001F5276" w:rsidP="000650E5">
            <w:pPr>
              <w:spacing w:after="0"/>
              <w:rPr>
                <w:rFonts w:asciiTheme="minorBidi" w:hAnsiTheme="minorBidi"/>
              </w:rPr>
            </w:pPr>
          </w:p>
          <w:p w14:paraId="04C8F75C" w14:textId="77777777" w:rsidR="00C234D4" w:rsidRPr="00A3784C" w:rsidRDefault="00C234D4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14:paraId="2CC639ED" w14:textId="7777777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838" w:type="dxa"/>
          </w:tcPr>
          <w:p w14:paraId="4BA8F7BA" w14:textId="03D82DD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2F0DE87C" w14:textId="77777777" w:rsidTr="00D619F0">
        <w:tc>
          <w:tcPr>
            <w:tcW w:w="5949" w:type="dxa"/>
          </w:tcPr>
          <w:p w14:paraId="167C41AA" w14:textId="77777777" w:rsidR="001F5276" w:rsidRDefault="001F5276" w:rsidP="000650E5">
            <w:pPr>
              <w:spacing w:after="0"/>
              <w:rPr>
                <w:rFonts w:asciiTheme="minorBidi" w:hAnsiTheme="minorBidi"/>
              </w:rPr>
            </w:pPr>
          </w:p>
          <w:p w14:paraId="75FF03B5" w14:textId="77777777" w:rsidR="00C234D4" w:rsidRPr="00A3784C" w:rsidRDefault="00C234D4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14:paraId="533E33F5" w14:textId="7777777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838" w:type="dxa"/>
          </w:tcPr>
          <w:p w14:paraId="145C2BED" w14:textId="16D7BDD3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2FFEB2E7" w14:textId="77777777" w:rsidTr="00D619F0">
        <w:tc>
          <w:tcPr>
            <w:tcW w:w="5949" w:type="dxa"/>
          </w:tcPr>
          <w:p w14:paraId="04E93494" w14:textId="77777777" w:rsidR="001F5276" w:rsidRDefault="001F5276" w:rsidP="000650E5">
            <w:pPr>
              <w:spacing w:after="0"/>
              <w:rPr>
                <w:rFonts w:asciiTheme="minorBidi" w:hAnsiTheme="minorBidi"/>
              </w:rPr>
            </w:pPr>
          </w:p>
          <w:p w14:paraId="439C982A" w14:textId="77777777" w:rsidR="00C234D4" w:rsidRPr="00A3784C" w:rsidRDefault="00C234D4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14:paraId="69866928" w14:textId="7777777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838" w:type="dxa"/>
          </w:tcPr>
          <w:p w14:paraId="647D24EE" w14:textId="2EF116BD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57A0488E" w14:textId="77777777" w:rsidTr="00D619F0">
        <w:tc>
          <w:tcPr>
            <w:tcW w:w="5949" w:type="dxa"/>
          </w:tcPr>
          <w:p w14:paraId="742789E7" w14:textId="77777777" w:rsidR="001F5276" w:rsidRDefault="001F5276" w:rsidP="000650E5">
            <w:pPr>
              <w:spacing w:after="0"/>
              <w:rPr>
                <w:rFonts w:asciiTheme="minorBidi" w:hAnsiTheme="minorBidi"/>
              </w:rPr>
            </w:pPr>
          </w:p>
          <w:p w14:paraId="592205BC" w14:textId="77777777" w:rsidR="00C234D4" w:rsidRPr="00A3784C" w:rsidRDefault="00C234D4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14:paraId="0942D185" w14:textId="7777777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838" w:type="dxa"/>
          </w:tcPr>
          <w:p w14:paraId="636C9516" w14:textId="7E75235C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7C412F13" w14:textId="77777777" w:rsidTr="00D619F0">
        <w:tc>
          <w:tcPr>
            <w:tcW w:w="5949" w:type="dxa"/>
          </w:tcPr>
          <w:p w14:paraId="2610046A" w14:textId="77777777" w:rsidR="001F5276" w:rsidRDefault="001F5276" w:rsidP="000650E5">
            <w:pPr>
              <w:spacing w:after="0"/>
              <w:rPr>
                <w:rFonts w:asciiTheme="minorBidi" w:hAnsiTheme="minorBidi"/>
              </w:rPr>
            </w:pPr>
          </w:p>
          <w:p w14:paraId="3B0C4814" w14:textId="77777777" w:rsidR="00C234D4" w:rsidRPr="00A3784C" w:rsidRDefault="00C234D4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14:paraId="6135EE98" w14:textId="7777777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838" w:type="dxa"/>
          </w:tcPr>
          <w:p w14:paraId="6D0F3A6C" w14:textId="5BA50F44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55E297E6" w14:textId="77777777" w:rsidTr="00D619F0">
        <w:tc>
          <w:tcPr>
            <w:tcW w:w="5949" w:type="dxa"/>
          </w:tcPr>
          <w:p w14:paraId="652E2F39" w14:textId="77777777" w:rsidR="001F5276" w:rsidRDefault="001F5276" w:rsidP="000650E5">
            <w:pPr>
              <w:tabs>
                <w:tab w:val="left" w:pos="1048"/>
              </w:tabs>
              <w:spacing w:after="0"/>
              <w:rPr>
                <w:rFonts w:asciiTheme="minorBidi" w:hAnsiTheme="minorBidi"/>
              </w:rPr>
            </w:pPr>
            <w:r w:rsidRPr="00A3784C">
              <w:rPr>
                <w:rFonts w:asciiTheme="minorBidi" w:hAnsiTheme="minorBidi"/>
              </w:rPr>
              <w:t>[</w:t>
            </w:r>
            <w:r w:rsidRPr="00A3784C">
              <w:rPr>
                <w:rFonts w:asciiTheme="minorBidi" w:hAnsiTheme="minorBidi"/>
                <w:i/>
              </w:rPr>
              <w:t>add lines as necessary</w:t>
            </w:r>
            <w:r w:rsidRPr="00A3784C">
              <w:rPr>
                <w:rFonts w:asciiTheme="minorBidi" w:hAnsiTheme="minorBidi"/>
              </w:rPr>
              <w:t>]</w:t>
            </w:r>
          </w:p>
          <w:p w14:paraId="6BB7F731" w14:textId="77777777" w:rsidR="00C234D4" w:rsidRPr="00A3784C" w:rsidRDefault="00C234D4" w:rsidP="000650E5">
            <w:pPr>
              <w:tabs>
                <w:tab w:val="left" w:pos="1048"/>
              </w:tabs>
              <w:spacing w:after="0"/>
              <w:rPr>
                <w:rFonts w:asciiTheme="minorBidi" w:hAnsiTheme="minorBidi"/>
              </w:rPr>
            </w:pPr>
          </w:p>
        </w:tc>
        <w:tc>
          <w:tcPr>
            <w:tcW w:w="1701" w:type="dxa"/>
          </w:tcPr>
          <w:p w14:paraId="0B93066B" w14:textId="77777777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1838" w:type="dxa"/>
          </w:tcPr>
          <w:p w14:paraId="2269F4D7" w14:textId="7872ED2B" w:rsidR="001F5276" w:rsidRPr="00A3784C" w:rsidRDefault="001F5276" w:rsidP="000650E5">
            <w:pPr>
              <w:spacing w:after="0"/>
              <w:rPr>
                <w:rFonts w:asciiTheme="minorBidi" w:hAnsiTheme="minorBidi"/>
              </w:rPr>
            </w:pPr>
          </w:p>
        </w:tc>
      </w:tr>
      <w:tr w:rsidR="001F5276" w:rsidRPr="00A3784C" w14:paraId="7AEDDC4C" w14:textId="77777777" w:rsidTr="00D619F0">
        <w:tc>
          <w:tcPr>
            <w:tcW w:w="5949" w:type="dxa"/>
          </w:tcPr>
          <w:p w14:paraId="70EA2A71" w14:textId="77777777" w:rsidR="001F5276" w:rsidRPr="00A3784C" w:rsidRDefault="001F5276" w:rsidP="004D0597">
            <w:pPr>
              <w:spacing w:after="80"/>
              <w:rPr>
                <w:rFonts w:asciiTheme="minorBidi" w:hAnsiTheme="minorBidi"/>
                <w:b/>
                <w:bCs/>
              </w:rPr>
            </w:pPr>
            <w:r w:rsidRPr="00A3784C">
              <w:rPr>
                <w:rFonts w:asciiTheme="minorBidi" w:hAnsiTheme="minorBidi"/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626B33B9" w14:textId="77777777" w:rsidR="001F5276" w:rsidRPr="00A3784C" w:rsidRDefault="001F5276" w:rsidP="004D0597">
            <w:pPr>
              <w:spacing w:after="80"/>
              <w:rPr>
                <w:rFonts w:asciiTheme="minorBidi" w:hAnsiTheme="minorBidi"/>
                <w:b/>
                <w:bCs/>
              </w:rPr>
            </w:pPr>
            <w:r w:rsidRPr="00A3784C">
              <w:rPr>
                <w:rFonts w:asciiTheme="minorBidi" w:hAnsiTheme="minorBidi"/>
                <w:b/>
                <w:bCs/>
              </w:rPr>
              <w:t>£</w:t>
            </w:r>
          </w:p>
        </w:tc>
        <w:tc>
          <w:tcPr>
            <w:tcW w:w="1838" w:type="dxa"/>
          </w:tcPr>
          <w:p w14:paraId="45AC3804" w14:textId="77777777" w:rsidR="001F5276" w:rsidRPr="00A3784C" w:rsidRDefault="001F5276" w:rsidP="004D0597">
            <w:pPr>
              <w:spacing w:after="80"/>
              <w:rPr>
                <w:rFonts w:asciiTheme="minorBidi" w:hAnsiTheme="minorBidi"/>
                <w:b/>
                <w:bCs/>
              </w:rPr>
            </w:pPr>
          </w:p>
        </w:tc>
      </w:tr>
    </w:tbl>
    <w:p w14:paraId="12295090" w14:textId="77777777" w:rsidR="001F5276" w:rsidRDefault="001F5276" w:rsidP="001F5276">
      <w:pPr>
        <w:rPr>
          <w:rFonts w:asciiTheme="minorBidi" w:hAnsiTheme="minorBidi"/>
          <w:b/>
          <w:bCs/>
          <w:sz w:val="28"/>
          <w:szCs w:val="28"/>
        </w:rPr>
      </w:pPr>
    </w:p>
    <w:p w14:paraId="56046F04" w14:textId="77777777" w:rsidR="001F5276" w:rsidRDefault="001F5276" w:rsidP="001F5276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br w:type="page"/>
      </w:r>
    </w:p>
    <w:p w14:paraId="0323C9F8" w14:textId="77777777" w:rsidR="001F5276" w:rsidRPr="00A3784C" w:rsidRDefault="001F5276" w:rsidP="001F5276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Theme="minorBidi" w:hAnsiTheme="minorBidi"/>
          <w:b/>
          <w:bCs/>
          <w:sz w:val="28"/>
          <w:szCs w:val="28"/>
        </w:rPr>
      </w:pPr>
      <w:r w:rsidRPr="00A3784C">
        <w:rPr>
          <w:rFonts w:asciiTheme="minorBidi" w:hAnsiTheme="minorBidi"/>
          <w:b/>
          <w:bCs/>
          <w:sz w:val="28"/>
          <w:szCs w:val="28"/>
        </w:rPr>
        <w:lastRenderedPageBreak/>
        <w:t>Project outputs and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5276" w:rsidRPr="00A3784C" w14:paraId="0A7CEF75" w14:textId="77777777" w:rsidTr="004D0597">
        <w:tc>
          <w:tcPr>
            <w:tcW w:w="9628" w:type="dxa"/>
            <w:shd w:val="clear" w:color="auto" w:fill="D9D9D9" w:themeFill="background1" w:themeFillShade="D9"/>
          </w:tcPr>
          <w:p w14:paraId="0F07D696" w14:textId="77777777" w:rsidR="001F5276" w:rsidRPr="00A3784C" w:rsidRDefault="001F5276" w:rsidP="004D0597">
            <w:pPr>
              <w:keepNext/>
              <w:spacing w:after="80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A3784C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>Intended outcomes and impacts</w:t>
            </w:r>
          </w:p>
          <w:p w14:paraId="3ABFE168" w14:textId="77777777" w:rsidR="001F5276" w:rsidRPr="00A543C2" w:rsidRDefault="001F5276" w:rsidP="001F5276">
            <w:pPr>
              <w:keepNext/>
              <w:numPr>
                <w:ilvl w:val="0"/>
                <w:numId w:val="27"/>
              </w:numPr>
              <w:spacing w:after="80" w:line="259" w:lineRule="auto"/>
              <w:ind w:left="318"/>
              <w:textAlignment w:val="center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>How will you measure the impact of this project? What are your baseline indicators/evidence?</w:t>
            </w:r>
          </w:p>
          <w:p w14:paraId="6E372400" w14:textId="0564EBFA" w:rsidR="001F5276" w:rsidRPr="00A543C2" w:rsidRDefault="001F5276" w:rsidP="001F5276">
            <w:pPr>
              <w:keepNext/>
              <w:numPr>
                <w:ilvl w:val="0"/>
                <w:numId w:val="27"/>
              </w:numPr>
              <w:spacing w:after="80" w:line="259" w:lineRule="auto"/>
              <w:ind w:left="318"/>
              <w:textAlignment w:val="center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>What will change as a result of this project? What would success look like?</w:t>
            </w:r>
          </w:p>
          <w:p w14:paraId="546D104E" w14:textId="77777777" w:rsidR="001F5276" w:rsidRPr="00A543C2" w:rsidRDefault="001F5276" w:rsidP="001F5276">
            <w:pPr>
              <w:keepNext/>
              <w:numPr>
                <w:ilvl w:val="0"/>
                <w:numId w:val="27"/>
              </w:numPr>
              <w:spacing w:after="80" w:line="259" w:lineRule="auto"/>
              <w:ind w:left="318"/>
              <w:textAlignment w:val="center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>How will you ensure sustainability and the outcomes of the project have benefits beyond the lifetime of the funding? [500 words]</w:t>
            </w:r>
          </w:p>
          <w:p w14:paraId="7717675C" w14:textId="77777777" w:rsidR="001F5276" w:rsidRPr="00A543C2" w:rsidRDefault="001F5276" w:rsidP="009D47E6">
            <w:pPr>
              <w:pStyle w:val="NoSpacing"/>
              <w:rPr>
                <w:sz w:val="22"/>
                <w:szCs w:val="22"/>
                <w:lang w:eastAsia="en-GB"/>
              </w:rPr>
            </w:pPr>
          </w:p>
          <w:p w14:paraId="57E52B42" w14:textId="77777777" w:rsidR="001F5276" w:rsidRPr="00A543C2" w:rsidRDefault="001F5276" w:rsidP="004D0597">
            <w:pPr>
              <w:keepNext/>
              <w:spacing w:after="80" w:line="259" w:lineRule="auto"/>
              <w:textAlignment w:val="center"/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</w:pPr>
            <w:r w:rsidRPr="00A543C2">
              <w:rPr>
                <w:rFonts w:asciiTheme="minorBidi" w:eastAsia="Times New Roman" w:hAnsiTheme="minorBidi"/>
                <w:kern w:val="0"/>
                <w:sz w:val="22"/>
                <w:lang w:eastAsia="en-GB"/>
                <w14:ligatures w14:val="none"/>
              </w:rPr>
              <w:t>The deliverable outcomes that should be considered are as follows:</w:t>
            </w:r>
          </w:p>
          <w:p w14:paraId="0DB9601E" w14:textId="77777777" w:rsidR="001F5276" w:rsidRPr="00A543C2" w:rsidRDefault="001F5276" w:rsidP="00A93824">
            <w:pPr>
              <w:pStyle w:val="ListParagraph"/>
              <w:numPr>
                <w:ilvl w:val="0"/>
                <w:numId w:val="30"/>
              </w:numPr>
              <w:ind w:left="598"/>
              <w:contextualSpacing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 xml:space="preserve">Improves financial sustainability </w:t>
            </w:r>
          </w:p>
          <w:p w14:paraId="1BA909E9" w14:textId="77777777" w:rsidR="001F5276" w:rsidRPr="00A543C2" w:rsidRDefault="001F5276" w:rsidP="00A93824">
            <w:pPr>
              <w:pStyle w:val="ListParagraph"/>
              <w:numPr>
                <w:ilvl w:val="0"/>
                <w:numId w:val="30"/>
              </w:numPr>
              <w:ind w:left="598"/>
              <w:contextualSpacing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Improves learner outcomes</w:t>
            </w:r>
          </w:p>
          <w:p w14:paraId="3EEDED29" w14:textId="77777777" w:rsidR="001F5276" w:rsidRPr="00A543C2" w:rsidRDefault="001F5276" w:rsidP="00A93824">
            <w:pPr>
              <w:pStyle w:val="ListParagraph"/>
              <w:numPr>
                <w:ilvl w:val="0"/>
                <w:numId w:val="30"/>
              </w:numPr>
              <w:ind w:left="598"/>
              <w:contextualSpacing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Increases participation</w:t>
            </w:r>
          </w:p>
          <w:p w14:paraId="48B01C9B" w14:textId="77777777" w:rsidR="001F5276" w:rsidRPr="00A543C2" w:rsidRDefault="001F5276" w:rsidP="00A93824">
            <w:pPr>
              <w:pStyle w:val="ListParagraph"/>
              <w:numPr>
                <w:ilvl w:val="0"/>
                <w:numId w:val="30"/>
              </w:numPr>
              <w:ind w:left="598"/>
              <w:contextualSpacing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Increases learner pathway options</w:t>
            </w:r>
          </w:p>
          <w:p w14:paraId="27463090" w14:textId="77777777" w:rsidR="001F5276" w:rsidRPr="00A543C2" w:rsidRDefault="001F5276" w:rsidP="00A93824">
            <w:pPr>
              <w:pStyle w:val="ListParagraph"/>
              <w:numPr>
                <w:ilvl w:val="0"/>
                <w:numId w:val="30"/>
              </w:numPr>
              <w:ind w:left="598"/>
              <w:contextualSpacing/>
              <w:rPr>
                <w:rFonts w:asciiTheme="minorBidi" w:hAnsiTheme="minorBidi"/>
                <w:sz w:val="22"/>
                <w:szCs w:val="22"/>
              </w:rPr>
            </w:pPr>
            <w:r w:rsidRPr="00A543C2">
              <w:rPr>
                <w:rFonts w:asciiTheme="minorBidi" w:hAnsiTheme="minorBidi"/>
                <w:sz w:val="22"/>
                <w:szCs w:val="22"/>
              </w:rPr>
              <w:t>Improves quality + contributes to continuous improvement</w:t>
            </w:r>
          </w:p>
          <w:p w14:paraId="4AC1DE60" w14:textId="77777777" w:rsidR="001F5276" w:rsidRPr="00A3784C" w:rsidRDefault="001F5276" w:rsidP="004D0597">
            <w:pPr>
              <w:keepNext/>
              <w:spacing w:after="80" w:line="259" w:lineRule="auto"/>
              <w:textAlignment w:val="center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</w:p>
        </w:tc>
      </w:tr>
      <w:tr w:rsidR="001F5276" w:rsidRPr="00A3784C" w14:paraId="398EFAF9" w14:textId="77777777" w:rsidTr="004D0597">
        <w:trPr>
          <w:trHeight w:val="4030"/>
        </w:trPr>
        <w:tc>
          <w:tcPr>
            <w:tcW w:w="9628" w:type="dxa"/>
          </w:tcPr>
          <w:p w14:paraId="6B724857" w14:textId="77777777" w:rsidR="001F5276" w:rsidRDefault="001F5276" w:rsidP="00F41D28">
            <w:pPr>
              <w:pStyle w:val="NoSpacing"/>
            </w:pPr>
          </w:p>
          <w:p w14:paraId="3FB51F2D" w14:textId="77777777" w:rsidR="00F41D28" w:rsidRDefault="00F41D28" w:rsidP="00F41D28">
            <w:pPr>
              <w:pStyle w:val="NoSpacing"/>
            </w:pPr>
          </w:p>
          <w:p w14:paraId="39F9D9AB" w14:textId="77777777" w:rsidR="00F41D28" w:rsidRDefault="00F41D28" w:rsidP="00F41D28">
            <w:pPr>
              <w:pStyle w:val="NoSpacing"/>
            </w:pPr>
          </w:p>
          <w:p w14:paraId="05DF0BA3" w14:textId="77777777" w:rsidR="00F41D28" w:rsidRDefault="00F41D28" w:rsidP="00F41D28">
            <w:pPr>
              <w:pStyle w:val="NoSpacing"/>
            </w:pPr>
          </w:p>
          <w:p w14:paraId="7709BA54" w14:textId="77777777" w:rsidR="00F41D28" w:rsidRDefault="00F41D28" w:rsidP="00F41D28">
            <w:pPr>
              <w:pStyle w:val="NoSpacing"/>
            </w:pPr>
          </w:p>
          <w:p w14:paraId="2C2B3B51" w14:textId="77777777" w:rsidR="00F41D28" w:rsidRDefault="00F41D28" w:rsidP="00F41D28">
            <w:pPr>
              <w:pStyle w:val="NoSpacing"/>
            </w:pPr>
          </w:p>
          <w:p w14:paraId="44817229" w14:textId="77777777" w:rsidR="00F41D28" w:rsidRDefault="00F41D28" w:rsidP="00F41D28">
            <w:pPr>
              <w:pStyle w:val="NoSpacing"/>
            </w:pPr>
          </w:p>
          <w:p w14:paraId="2DFF89E8" w14:textId="77777777" w:rsidR="00F41D28" w:rsidRDefault="00F41D28" w:rsidP="00F41D28">
            <w:pPr>
              <w:pStyle w:val="NoSpacing"/>
            </w:pPr>
          </w:p>
          <w:p w14:paraId="07BF2347" w14:textId="77777777" w:rsidR="00F41D28" w:rsidRDefault="00F41D28" w:rsidP="00F41D28">
            <w:pPr>
              <w:pStyle w:val="NoSpacing"/>
            </w:pPr>
          </w:p>
          <w:p w14:paraId="75FB022A" w14:textId="77777777" w:rsidR="00F41D28" w:rsidRPr="00A3784C" w:rsidRDefault="00F41D28" w:rsidP="00F41D28">
            <w:pPr>
              <w:pStyle w:val="NoSpacing"/>
            </w:pPr>
          </w:p>
        </w:tc>
      </w:tr>
    </w:tbl>
    <w:p w14:paraId="3D3EE3B8" w14:textId="77777777" w:rsidR="001F5276" w:rsidRDefault="001F5276" w:rsidP="001F5276">
      <w:pPr>
        <w:spacing w:after="0"/>
        <w:rPr>
          <w:rFonts w:asciiTheme="minorBidi" w:hAnsiTheme="minorBidi"/>
        </w:rPr>
      </w:pPr>
    </w:p>
    <w:p w14:paraId="30B2EBB4" w14:textId="77777777" w:rsidR="001F5276" w:rsidRDefault="001F5276" w:rsidP="001F5276">
      <w:pPr>
        <w:spacing w:after="0"/>
        <w:rPr>
          <w:rFonts w:asciiTheme="minorBidi" w:hAnsiTheme="minorBidi"/>
          <w:b/>
          <w:bCs/>
          <w:i/>
          <w:iCs/>
        </w:rPr>
      </w:pPr>
      <w:r w:rsidRPr="002A68E3">
        <w:rPr>
          <w:rFonts w:asciiTheme="minorBidi" w:hAnsiTheme="minorBidi"/>
          <w:b/>
          <w:bCs/>
          <w:i/>
          <w:iCs/>
        </w:rPr>
        <w:t>Successful projects will need to complete an impact assessment</w:t>
      </w:r>
      <w:r>
        <w:rPr>
          <w:rFonts w:asciiTheme="minorBidi" w:hAnsiTheme="minorBidi"/>
          <w:b/>
          <w:bCs/>
          <w:i/>
          <w:iCs/>
        </w:rPr>
        <w:t xml:space="preserve">. Also, </w:t>
      </w:r>
      <w:r w:rsidRPr="000C72B2">
        <w:rPr>
          <w:rFonts w:asciiTheme="minorBidi" w:hAnsiTheme="minorBidi"/>
          <w:b/>
          <w:bCs/>
          <w:i/>
          <w:iCs/>
        </w:rPr>
        <w:t>there will be an expectation to present their learnings</w:t>
      </w:r>
      <w:r>
        <w:rPr>
          <w:rFonts w:asciiTheme="minorBidi" w:hAnsiTheme="minorBidi"/>
          <w:b/>
          <w:bCs/>
          <w:i/>
          <w:iCs/>
        </w:rPr>
        <w:t xml:space="preserve"> from the entirety of the project.</w:t>
      </w:r>
    </w:p>
    <w:p w14:paraId="06EB34F5" w14:textId="77777777" w:rsidR="001F5276" w:rsidRPr="000C72B2" w:rsidRDefault="001F5276" w:rsidP="001F5276">
      <w:pPr>
        <w:spacing w:after="0"/>
        <w:rPr>
          <w:rFonts w:asciiTheme="minorBidi" w:hAnsiTheme="minorBidi"/>
          <w:b/>
          <w:bCs/>
          <w:i/>
          <w:iCs/>
        </w:rPr>
      </w:pPr>
    </w:p>
    <w:tbl>
      <w:tblPr>
        <w:tblStyle w:val="TableGrid4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1F5276" w:rsidRPr="00A3784C" w14:paraId="56959E0D" w14:textId="77777777" w:rsidTr="001F5276">
        <w:tc>
          <w:tcPr>
            <w:tcW w:w="3397" w:type="dxa"/>
            <w:shd w:val="clear" w:color="auto" w:fill="D9D9D9" w:themeFill="background1" w:themeFillShade="D9"/>
          </w:tcPr>
          <w:p w14:paraId="3ABBBB5C" w14:textId="77777777" w:rsidR="00A543C2" w:rsidRDefault="001F5276" w:rsidP="00A543C2">
            <w:pPr>
              <w:spacing w:after="0"/>
              <w:rPr>
                <w:rFonts w:asciiTheme="minorBidi" w:hAnsiTheme="minorBidi"/>
                <w:b/>
                <w:szCs w:val="24"/>
              </w:rPr>
            </w:pPr>
            <w:r w:rsidRPr="00A3784C">
              <w:rPr>
                <w:rFonts w:asciiTheme="minorBidi" w:hAnsiTheme="minorBidi"/>
                <w:b/>
                <w:szCs w:val="24"/>
              </w:rPr>
              <w:t xml:space="preserve">Signature </w:t>
            </w:r>
          </w:p>
          <w:p w14:paraId="5B091468" w14:textId="2C830DF8" w:rsidR="001F5276" w:rsidRPr="00A3784C" w:rsidRDefault="001F5276" w:rsidP="00A543C2">
            <w:pPr>
              <w:spacing w:after="0"/>
              <w:rPr>
                <w:rFonts w:asciiTheme="minorBidi" w:hAnsiTheme="minorBidi"/>
                <w:b/>
                <w:szCs w:val="24"/>
              </w:rPr>
            </w:pPr>
            <w:r w:rsidRPr="00A3784C">
              <w:rPr>
                <w:rFonts w:asciiTheme="minorBidi" w:hAnsiTheme="minorBidi"/>
                <w:b/>
                <w:szCs w:val="24"/>
              </w:rPr>
              <w:t>(Head of lead organisation):</w:t>
            </w:r>
          </w:p>
          <w:p w14:paraId="0660C695" w14:textId="77777777" w:rsidR="001F5276" w:rsidRPr="00A3784C" w:rsidRDefault="001F5276" w:rsidP="00A543C2">
            <w:pPr>
              <w:spacing w:after="0"/>
              <w:rPr>
                <w:rFonts w:asciiTheme="minorBidi" w:hAnsiTheme="minorBidi"/>
                <w:b/>
                <w:szCs w:val="24"/>
              </w:rPr>
            </w:pPr>
          </w:p>
        </w:tc>
        <w:tc>
          <w:tcPr>
            <w:tcW w:w="6096" w:type="dxa"/>
          </w:tcPr>
          <w:p w14:paraId="49AEEBB7" w14:textId="77777777" w:rsidR="001F5276" w:rsidRPr="00A3784C" w:rsidRDefault="001F5276" w:rsidP="00A543C2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1F5276" w:rsidRPr="00A3784C" w14:paraId="0652A9EE" w14:textId="77777777" w:rsidTr="001F5276">
        <w:tc>
          <w:tcPr>
            <w:tcW w:w="3397" w:type="dxa"/>
            <w:shd w:val="clear" w:color="auto" w:fill="D9D9D9" w:themeFill="background1" w:themeFillShade="D9"/>
          </w:tcPr>
          <w:p w14:paraId="44DD3901" w14:textId="77777777" w:rsidR="001F5276" w:rsidRPr="00A3784C" w:rsidRDefault="001F5276" w:rsidP="00A543C2">
            <w:pPr>
              <w:spacing w:after="0"/>
              <w:rPr>
                <w:rFonts w:asciiTheme="minorBidi" w:hAnsiTheme="minorBidi"/>
                <w:b/>
                <w:szCs w:val="24"/>
              </w:rPr>
            </w:pPr>
            <w:r w:rsidRPr="00A3784C">
              <w:rPr>
                <w:rFonts w:asciiTheme="minorBidi" w:hAnsiTheme="minorBidi"/>
                <w:b/>
                <w:szCs w:val="24"/>
              </w:rPr>
              <w:t>Date:</w:t>
            </w:r>
          </w:p>
          <w:p w14:paraId="75E0C4DC" w14:textId="77777777" w:rsidR="001F5276" w:rsidRPr="00A3784C" w:rsidRDefault="001F5276" w:rsidP="00A543C2">
            <w:pPr>
              <w:spacing w:after="0"/>
              <w:rPr>
                <w:rFonts w:asciiTheme="minorBidi" w:hAnsiTheme="minorBidi"/>
                <w:b/>
                <w:szCs w:val="24"/>
              </w:rPr>
            </w:pPr>
          </w:p>
        </w:tc>
        <w:tc>
          <w:tcPr>
            <w:tcW w:w="6096" w:type="dxa"/>
          </w:tcPr>
          <w:p w14:paraId="4AED2288" w14:textId="1E969040" w:rsidR="001F5276" w:rsidRPr="00A3784C" w:rsidRDefault="001F5276" w:rsidP="00A543C2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</w:tbl>
    <w:p w14:paraId="0C877E24" w14:textId="77777777" w:rsidR="003A0384" w:rsidRPr="003A0384" w:rsidRDefault="003A0384" w:rsidP="00A51112">
      <w:pPr>
        <w:widowControl w:val="0"/>
        <w:spacing w:after="0"/>
        <w:rPr>
          <w:rFonts w:cs="Arial"/>
        </w:rPr>
      </w:pPr>
    </w:p>
    <w:p w14:paraId="02E5E5A8" w14:textId="77777777" w:rsidR="003A0384" w:rsidRPr="003A0384" w:rsidRDefault="003A0384" w:rsidP="00A51112">
      <w:pPr>
        <w:widowControl w:val="0"/>
        <w:spacing w:after="0"/>
        <w:rPr>
          <w:rFonts w:cs="Arial"/>
        </w:rPr>
      </w:pPr>
    </w:p>
    <w:sectPr w:rsidR="003A0384" w:rsidRPr="003A0384" w:rsidSect="00286E9A">
      <w:headerReference w:type="default" r:id="rId11"/>
      <w:footerReference w:type="default" r:id="rId12"/>
      <w:pgSz w:w="11906" w:h="16838"/>
      <w:pgMar w:top="1135" w:right="1274" w:bottom="1276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A9A1" w14:textId="77777777" w:rsidR="00F85064" w:rsidRDefault="00F85064" w:rsidP="005C762F">
      <w:pPr>
        <w:spacing w:after="0"/>
      </w:pPr>
      <w:r>
        <w:separator/>
      </w:r>
    </w:p>
  </w:endnote>
  <w:endnote w:type="continuationSeparator" w:id="0">
    <w:p w14:paraId="19C6786C" w14:textId="77777777" w:rsidR="00F85064" w:rsidRDefault="00F85064" w:rsidP="005C7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064546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4F47C84B" w14:textId="695115BE" w:rsidR="00457794" w:rsidRPr="00457794" w:rsidRDefault="00457794" w:rsidP="0045779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457794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457794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457794">
          <w:rPr>
            <w:b/>
            <w:bCs/>
            <w:color w:val="005C4F" w:themeColor="accent1"/>
            <w:sz w:val="22"/>
            <w:szCs w:val="20"/>
          </w:rPr>
          <w:t>2</w: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001C" w14:textId="77777777" w:rsidR="00F85064" w:rsidRDefault="00F85064" w:rsidP="005C762F">
      <w:pPr>
        <w:spacing w:after="0"/>
      </w:pPr>
      <w:r>
        <w:separator/>
      </w:r>
    </w:p>
  </w:footnote>
  <w:footnote w:type="continuationSeparator" w:id="0">
    <w:p w14:paraId="558FA5FE" w14:textId="77777777" w:rsidR="00F85064" w:rsidRDefault="00F85064" w:rsidP="005C76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C2" w14:textId="4DDD39F6" w:rsidR="00901FE8" w:rsidRDefault="00FD6629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5874B67E" wp14:editId="59A7930A">
          <wp:simplePos x="0" y="0"/>
          <wp:positionH relativeFrom="column">
            <wp:posOffset>4737637</wp:posOffset>
          </wp:positionH>
          <wp:positionV relativeFrom="paragraph">
            <wp:posOffset>-417830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914617430" name="Picture 1914617430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76">
      <w:t>Annex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1A16"/>
    <w:multiLevelType w:val="hybridMultilevel"/>
    <w:tmpl w:val="C89ED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4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F3F81"/>
    <w:multiLevelType w:val="hybridMultilevel"/>
    <w:tmpl w:val="F18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04740"/>
    <w:multiLevelType w:val="hybridMultilevel"/>
    <w:tmpl w:val="3DB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2332F5A"/>
    <w:multiLevelType w:val="hybridMultilevel"/>
    <w:tmpl w:val="40242B08"/>
    <w:lvl w:ilvl="0" w:tplc="48766DFE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6B568B"/>
    <w:multiLevelType w:val="hybridMultilevel"/>
    <w:tmpl w:val="D2E2B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028A7"/>
    <w:multiLevelType w:val="hybridMultilevel"/>
    <w:tmpl w:val="9D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A5651"/>
    <w:multiLevelType w:val="hybridMultilevel"/>
    <w:tmpl w:val="5E76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96DC1"/>
    <w:multiLevelType w:val="hybridMultilevel"/>
    <w:tmpl w:val="AA9CBB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3814C92"/>
    <w:multiLevelType w:val="hybridMultilevel"/>
    <w:tmpl w:val="C5805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2A74"/>
    <w:multiLevelType w:val="hybridMultilevel"/>
    <w:tmpl w:val="9C24873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F3BBD"/>
    <w:multiLevelType w:val="hybridMultilevel"/>
    <w:tmpl w:val="E054B514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61F01"/>
    <w:multiLevelType w:val="hybridMultilevel"/>
    <w:tmpl w:val="0C7C48A6"/>
    <w:lvl w:ilvl="0" w:tplc="641C21A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10562D"/>
    <w:multiLevelType w:val="hybridMultilevel"/>
    <w:tmpl w:val="82AC72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518849">
    <w:abstractNumId w:val="25"/>
  </w:num>
  <w:num w:numId="2" w16cid:durableId="1520579588">
    <w:abstractNumId w:val="16"/>
  </w:num>
  <w:num w:numId="3" w16cid:durableId="27025972">
    <w:abstractNumId w:val="6"/>
  </w:num>
  <w:num w:numId="4" w16cid:durableId="252014406">
    <w:abstractNumId w:val="9"/>
  </w:num>
  <w:num w:numId="5" w16cid:durableId="1077435473">
    <w:abstractNumId w:val="22"/>
  </w:num>
  <w:num w:numId="6" w16cid:durableId="2085955281">
    <w:abstractNumId w:val="8"/>
  </w:num>
  <w:num w:numId="7" w16cid:durableId="1150168891">
    <w:abstractNumId w:val="1"/>
  </w:num>
  <w:num w:numId="8" w16cid:durableId="453326205">
    <w:abstractNumId w:val="19"/>
  </w:num>
  <w:num w:numId="9" w16cid:durableId="292446848">
    <w:abstractNumId w:val="18"/>
  </w:num>
  <w:num w:numId="10" w16cid:durableId="677465764">
    <w:abstractNumId w:val="15"/>
  </w:num>
  <w:num w:numId="11" w16cid:durableId="2006543384">
    <w:abstractNumId w:val="14"/>
  </w:num>
  <w:num w:numId="12" w16cid:durableId="139420177">
    <w:abstractNumId w:val="30"/>
  </w:num>
  <w:num w:numId="13" w16cid:durableId="30112096">
    <w:abstractNumId w:val="5"/>
  </w:num>
  <w:num w:numId="14" w16cid:durableId="741803386">
    <w:abstractNumId w:val="17"/>
  </w:num>
  <w:num w:numId="15" w16cid:durableId="788351274">
    <w:abstractNumId w:val="7"/>
  </w:num>
  <w:num w:numId="16" w16cid:durableId="412431360">
    <w:abstractNumId w:val="2"/>
  </w:num>
  <w:num w:numId="17" w16cid:durableId="951865283">
    <w:abstractNumId w:val="12"/>
  </w:num>
  <w:num w:numId="18" w16cid:durableId="1205288201">
    <w:abstractNumId w:val="21"/>
  </w:num>
  <w:num w:numId="19" w16cid:durableId="743768774">
    <w:abstractNumId w:val="23"/>
  </w:num>
  <w:num w:numId="20" w16cid:durableId="349338219">
    <w:abstractNumId w:val="3"/>
  </w:num>
  <w:num w:numId="21" w16cid:durableId="1422877643">
    <w:abstractNumId w:val="0"/>
  </w:num>
  <w:num w:numId="22" w16cid:durableId="1477726569">
    <w:abstractNumId w:val="11"/>
  </w:num>
  <w:num w:numId="23" w16cid:durableId="631667224">
    <w:abstractNumId w:val="20"/>
  </w:num>
  <w:num w:numId="24" w16cid:durableId="1963613522">
    <w:abstractNumId w:val="26"/>
  </w:num>
  <w:num w:numId="25" w16cid:durableId="381516497">
    <w:abstractNumId w:val="27"/>
  </w:num>
  <w:num w:numId="26" w16cid:durableId="1283880484">
    <w:abstractNumId w:val="29"/>
  </w:num>
  <w:num w:numId="27" w16cid:durableId="1417898851">
    <w:abstractNumId w:val="24"/>
  </w:num>
  <w:num w:numId="28" w16cid:durableId="844367749">
    <w:abstractNumId w:val="13"/>
  </w:num>
  <w:num w:numId="29" w16cid:durableId="548761232">
    <w:abstractNumId w:val="4"/>
  </w:num>
  <w:num w:numId="30" w16cid:durableId="538203791">
    <w:abstractNumId w:val="10"/>
  </w:num>
  <w:num w:numId="31" w16cid:durableId="1079205627">
    <w:abstractNumId w:val="28"/>
  </w:num>
  <w:num w:numId="32" w16cid:durableId="1373117323">
    <w:abstractNumId w:val="18"/>
  </w:num>
  <w:num w:numId="33" w16cid:durableId="19505043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300C0"/>
    <w:rsid w:val="000336CB"/>
    <w:rsid w:val="00037574"/>
    <w:rsid w:val="000425A5"/>
    <w:rsid w:val="0004295B"/>
    <w:rsid w:val="00043F09"/>
    <w:rsid w:val="000552EE"/>
    <w:rsid w:val="00055FDE"/>
    <w:rsid w:val="0006140E"/>
    <w:rsid w:val="00063B63"/>
    <w:rsid w:val="000650E5"/>
    <w:rsid w:val="00074319"/>
    <w:rsid w:val="00083813"/>
    <w:rsid w:val="000A32F2"/>
    <w:rsid w:val="000A47D1"/>
    <w:rsid w:val="000B0DDF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101A54"/>
    <w:rsid w:val="0010793A"/>
    <w:rsid w:val="00107AF4"/>
    <w:rsid w:val="001110D2"/>
    <w:rsid w:val="00122E0A"/>
    <w:rsid w:val="00125310"/>
    <w:rsid w:val="0013396D"/>
    <w:rsid w:val="001356D8"/>
    <w:rsid w:val="00153BB0"/>
    <w:rsid w:val="001561E3"/>
    <w:rsid w:val="00161D2D"/>
    <w:rsid w:val="00162B1C"/>
    <w:rsid w:val="00177030"/>
    <w:rsid w:val="00177CFD"/>
    <w:rsid w:val="00190811"/>
    <w:rsid w:val="001976CA"/>
    <w:rsid w:val="001B24BB"/>
    <w:rsid w:val="001B37E5"/>
    <w:rsid w:val="001B3911"/>
    <w:rsid w:val="001D4B8A"/>
    <w:rsid w:val="001E0990"/>
    <w:rsid w:val="001E13B4"/>
    <w:rsid w:val="001F5276"/>
    <w:rsid w:val="00204657"/>
    <w:rsid w:val="00206B9E"/>
    <w:rsid w:val="0021227A"/>
    <w:rsid w:val="0022436D"/>
    <w:rsid w:val="00226385"/>
    <w:rsid w:val="002326BB"/>
    <w:rsid w:val="0025038E"/>
    <w:rsid w:val="002605CA"/>
    <w:rsid w:val="00262E30"/>
    <w:rsid w:val="00267BC2"/>
    <w:rsid w:val="00282E24"/>
    <w:rsid w:val="00286E9A"/>
    <w:rsid w:val="002925D9"/>
    <w:rsid w:val="00296794"/>
    <w:rsid w:val="002A098F"/>
    <w:rsid w:val="002A267A"/>
    <w:rsid w:val="002A76D8"/>
    <w:rsid w:val="002C52E4"/>
    <w:rsid w:val="002D75D4"/>
    <w:rsid w:val="002E103E"/>
    <w:rsid w:val="002E5E70"/>
    <w:rsid w:val="00300AAD"/>
    <w:rsid w:val="00312F88"/>
    <w:rsid w:val="003356BA"/>
    <w:rsid w:val="003415CD"/>
    <w:rsid w:val="003419B2"/>
    <w:rsid w:val="00344767"/>
    <w:rsid w:val="0034499E"/>
    <w:rsid w:val="0035139D"/>
    <w:rsid w:val="0035658A"/>
    <w:rsid w:val="003670AE"/>
    <w:rsid w:val="00377FB2"/>
    <w:rsid w:val="00385F35"/>
    <w:rsid w:val="003939BD"/>
    <w:rsid w:val="00397133"/>
    <w:rsid w:val="003A0384"/>
    <w:rsid w:val="003A285F"/>
    <w:rsid w:val="003A56A6"/>
    <w:rsid w:val="003C49A2"/>
    <w:rsid w:val="003C71AD"/>
    <w:rsid w:val="003C7C5B"/>
    <w:rsid w:val="003D10BF"/>
    <w:rsid w:val="003D1EEA"/>
    <w:rsid w:val="003E24D4"/>
    <w:rsid w:val="003F48A7"/>
    <w:rsid w:val="003F5EAD"/>
    <w:rsid w:val="00425B8C"/>
    <w:rsid w:val="0042686A"/>
    <w:rsid w:val="004273C7"/>
    <w:rsid w:val="00427F60"/>
    <w:rsid w:val="00431C94"/>
    <w:rsid w:val="00440A9B"/>
    <w:rsid w:val="00441364"/>
    <w:rsid w:val="00445E6E"/>
    <w:rsid w:val="00446157"/>
    <w:rsid w:val="00447D34"/>
    <w:rsid w:val="00450579"/>
    <w:rsid w:val="0045452D"/>
    <w:rsid w:val="00457794"/>
    <w:rsid w:val="00473B23"/>
    <w:rsid w:val="0047605D"/>
    <w:rsid w:val="00477CAC"/>
    <w:rsid w:val="004856FA"/>
    <w:rsid w:val="004871FD"/>
    <w:rsid w:val="00493C43"/>
    <w:rsid w:val="00495596"/>
    <w:rsid w:val="00497DAA"/>
    <w:rsid w:val="004B5224"/>
    <w:rsid w:val="004B57AE"/>
    <w:rsid w:val="004B7AA8"/>
    <w:rsid w:val="004C057A"/>
    <w:rsid w:val="004C3BA4"/>
    <w:rsid w:val="004E1176"/>
    <w:rsid w:val="004F5642"/>
    <w:rsid w:val="0050382F"/>
    <w:rsid w:val="005256E9"/>
    <w:rsid w:val="00525809"/>
    <w:rsid w:val="00533D64"/>
    <w:rsid w:val="00540079"/>
    <w:rsid w:val="00570278"/>
    <w:rsid w:val="00573504"/>
    <w:rsid w:val="005878CE"/>
    <w:rsid w:val="005937E9"/>
    <w:rsid w:val="005959DC"/>
    <w:rsid w:val="005A71A6"/>
    <w:rsid w:val="005C762F"/>
    <w:rsid w:val="005D7FFD"/>
    <w:rsid w:val="005E1AB0"/>
    <w:rsid w:val="006074D1"/>
    <w:rsid w:val="0061472E"/>
    <w:rsid w:val="0062157F"/>
    <w:rsid w:val="00652F65"/>
    <w:rsid w:val="00653D86"/>
    <w:rsid w:val="00655230"/>
    <w:rsid w:val="00664353"/>
    <w:rsid w:val="00666854"/>
    <w:rsid w:val="0067304A"/>
    <w:rsid w:val="00673F8D"/>
    <w:rsid w:val="00681559"/>
    <w:rsid w:val="00683509"/>
    <w:rsid w:val="006837B1"/>
    <w:rsid w:val="00684773"/>
    <w:rsid w:val="006A5F8A"/>
    <w:rsid w:val="006C2492"/>
    <w:rsid w:val="006C7850"/>
    <w:rsid w:val="006E355C"/>
    <w:rsid w:val="006E4E81"/>
    <w:rsid w:val="006E5CA0"/>
    <w:rsid w:val="00701208"/>
    <w:rsid w:val="00701AD8"/>
    <w:rsid w:val="00710ADE"/>
    <w:rsid w:val="00717C3A"/>
    <w:rsid w:val="0073044E"/>
    <w:rsid w:val="00730975"/>
    <w:rsid w:val="007309CC"/>
    <w:rsid w:val="00737DB3"/>
    <w:rsid w:val="0074654B"/>
    <w:rsid w:val="00765632"/>
    <w:rsid w:val="00771246"/>
    <w:rsid w:val="0077474B"/>
    <w:rsid w:val="00775658"/>
    <w:rsid w:val="007808C6"/>
    <w:rsid w:val="00782DCB"/>
    <w:rsid w:val="0079266F"/>
    <w:rsid w:val="00792F98"/>
    <w:rsid w:val="007941AF"/>
    <w:rsid w:val="00795A7B"/>
    <w:rsid w:val="007A1E59"/>
    <w:rsid w:val="007B1CEE"/>
    <w:rsid w:val="007C3E08"/>
    <w:rsid w:val="007C4818"/>
    <w:rsid w:val="007C5243"/>
    <w:rsid w:val="007D0DA8"/>
    <w:rsid w:val="007D1F63"/>
    <w:rsid w:val="007D3FCC"/>
    <w:rsid w:val="007D5816"/>
    <w:rsid w:val="007E4331"/>
    <w:rsid w:val="00807828"/>
    <w:rsid w:val="0081407B"/>
    <w:rsid w:val="008342D5"/>
    <w:rsid w:val="008359CD"/>
    <w:rsid w:val="00836102"/>
    <w:rsid w:val="00840707"/>
    <w:rsid w:val="00841121"/>
    <w:rsid w:val="00873C76"/>
    <w:rsid w:val="00880FD8"/>
    <w:rsid w:val="0088490A"/>
    <w:rsid w:val="00886CD2"/>
    <w:rsid w:val="00886DAE"/>
    <w:rsid w:val="008915D2"/>
    <w:rsid w:val="00894DBE"/>
    <w:rsid w:val="00895871"/>
    <w:rsid w:val="00895D98"/>
    <w:rsid w:val="00897254"/>
    <w:rsid w:val="008A4AAA"/>
    <w:rsid w:val="008D1270"/>
    <w:rsid w:val="008D2FC3"/>
    <w:rsid w:val="008D536F"/>
    <w:rsid w:val="008E0677"/>
    <w:rsid w:val="008E173D"/>
    <w:rsid w:val="008F4E45"/>
    <w:rsid w:val="008F55F1"/>
    <w:rsid w:val="00901FE8"/>
    <w:rsid w:val="00905484"/>
    <w:rsid w:val="0091576C"/>
    <w:rsid w:val="0092193B"/>
    <w:rsid w:val="00923DFF"/>
    <w:rsid w:val="00943003"/>
    <w:rsid w:val="00953BC7"/>
    <w:rsid w:val="00956841"/>
    <w:rsid w:val="00962890"/>
    <w:rsid w:val="009822E7"/>
    <w:rsid w:val="00984DF1"/>
    <w:rsid w:val="009923AA"/>
    <w:rsid w:val="009964BC"/>
    <w:rsid w:val="00996676"/>
    <w:rsid w:val="0099681F"/>
    <w:rsid w:val="009A0BF5"/>
    <w:rsid w:val="009B4C11"/>
    <w:rsid w:val="009B52C2"/>
    <w:rsid w:val="009D0A8D"/>
    <w:rsid w:val="009D47E6"/>
    <w:rsid w:val="009E2C3A"/>
    <w:rsid w:val="009F20CD"/>
    <w:rsid w:val="009F52F1"/>
    <w:rsid w:val="00A030E2"/>
    <w:rsid w:val="00A04D01"/>
    <w:rsid w:val="00A11B21"/>
    <w:rsid w:val="00A13598"/>
    <w:rsid w:val="00A14ADD"/>
    <w:rsid w:val="00A1641A"/>
    <w:rsid w:val="00A17A05"/>
    <w:rsid w:val="00A44395"/>
    <w:rsid w:val="00A47766"/>
    <w:rsid w:val="00A51112"/>
    <w:rsid w:val="00A543C2"/>
    <w:rsid w:val="00A60FD1"/>
    <w:rsid w:val="00A637AA"/>
    <w:rsid w:val="00A730E2"/>
    <w:rsid w:val="00A91756"/>
    <w:rsid w:val="00A9277B"/>
    <w:rsid w:val="00A9377E"/>
    <w:rsid w:val="00A93824"/>
    <w:rsid w:val="00A94642"/>
    <w:rsid w:val="00AA56DA"/>
    <w:rsid w:val="00AB1904"/>
    <w:rsid w:val="00AC44E3"/>
    <w:rsid w:val="00AC666A"/>
    <w:rsid w:val="00AE1422"/>
    <w:rsid w:val="00AE2A98"/>
    <w:rsid w:val="00AE3504"/>
    <w:rsid w:val="00AF099C"/>
    <w:rsid w:val="00AF3C26"/>
    <w:rsid w:val="00B00C8B"/>
    <w:rsid w:val="00B046BF"/>
    <w:rsid w:val="00B06E2D"/>
    <w:rsid w:val="00B16548"/>
    <w:rsid w:val="00B26C7F"/>
    <w:rsid w:val="00B43503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9321B"/>
    <w:rsid w:val="00B950A8"/>
    <w:rsid w:val="00B96419"/>
    <w:rsid w:val="00BA60CF"/>
    <w:rsid w:val="00BA75A2"/>
    <w:rsid w:val="00BB0690"/>
    <w:rsid w:val="00BB0E7E"/>
    <w:rsid w:val="00BB3EB2"/>
    <w:rsid w:val="00BB4E63"/>
    <w:rsid w:val="00BC46F1"/>
    <w:rsid w:val="00BD3753"/>
    <w:rsid w:val="00BF1CEA"/>
    <w:rsid w:val="00BF45B8"/>
    <w:rsid w:val="00C234D4"/>
    <w:rsid w:val="00C303FC"/>
    <w:rsid w:val="00C32A62"/>
    <w:rsid w:val="00C36ED1"/>
    <w:rsid w:val="00C46B50"/>
    <w:rsid w:val="00C472CD"/>
    <w:rsid w:val="00C63EEB"/>
    <w:rsid w:val="00C67EC1"/>
    <w:rsid w:val="00C71DDC"/>
    <w:rsid w:val="00C76A61"/>
    <w:rsid w:val="00C83D17"/>
    <w:rsid w:val="00C861ED"/>
    <w:rsid w:val="00C9059A"/>
    <w:rsid w:val="00C92BA7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E2D3B"/>
    <w:rsid w:val="00CE5099"/>
    <w:rsid w:val="00CF1EFD"/>
    <w:rsid w:val="00D120FE"/>
    <w:rsid w:val="00D17823"/>
    <w:rsid w:val="00D4091A"/>
    <w:rsid w:val="00D410BE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19F0"/>
    <w:rsid w:val="00D6276A"/>
    <w:rsid w:val="00D65858"/>
    <w:rsid w:val="00D7346A"/>
    <w:rsid w:val="00D80E39"/>
    <w:rsid w:val="00D82D34"/>
    <w:rsid w:val="00D86A13"/>
    <w:rsid w:val="00D9019A"/>
    <w:rsid w:val="00D90487"/>
    <w:rsid w:val="00D912E8"/>
    <w:rsid w:val="00DA02A4"/>
    <w:rsid w:val="00DA1C09"/>
    <w:rsid w:val="00DD4B24"/>
    <w:rsid w:val="00DE7E9C"/>
    <w:rsid w:val="00DF7F4C"/>
    <w:rsid w:val="00E032E5"/>
    <w:rsid w:val="00E145A0"/>
    <w:rsid w:val="00E15908"/>
    <w:rsid w:val="00E202C1"/>
    <w:rsid w:val="00E20EB5"/>
    <w:rsid w:val="00E309EF"/>
    <w:rsid w:val="00E32903"/>
    <w:rsid w:val="00E42D92"/>
    <w:rsid w:val="00E5163B"/>
    <w:rsid w:val="00E60F1A"/>
    <w:rsid w:val="00E9053B"/>
    <w:rsid w:val="00E937F8"/>
    <w:rsid w:val="00EA206A"/>
    <w:rsid w:val="00EA24A5"/>
    <w:rsid w:val="00EB3EB7"/>
    <w:rsid w:val="00EC519B"/>
    <w:rsid w:val="00ED6F1E"/>
    <w:rsid w:val="00EF5B8D"/>
    <w:rsid w:val="00F04BB7"/>
    <w:rsid w:val="00F0722D"/>
    <w:rsid w:val="00F074A6"/>
    <w:rsid w:val="00F14C1C"/>
    <w:rsid w:val="00F234CB"/>
    <w:rsid w:val="00F24DB6"/>
    <w:rsid w:val="00F30937"/>
    <w:rsid w:val="00F36F4A"/>
    <w:rsid w:val="00F41D28"/>
    <w:rsid w:val="00F46889"/>
    <w:rsid w:val="00F47BEE"/>
    <w:rsid w:val="00F51C84"/>
    <w:rsid w:val="00F74CBB"/>
    <w:rsid w:val="00F82DA5"/>
    <w:rsid w:val="00F85064"/>
    <w:rsid w:val="00FA216A"/>
    <w:rsid w:val="00FA587E"/>
    <w:rsid w:val="00FA594C"/>
    <w:rsid w:val="00FB7653"/>
    <w:rsid w:val="00FC41A6"/>
    <w:rsid w:val="00FD6629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7E5"/>
    <w:pPr>
      <w:spacing w:after="0"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F5276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34</cp:revision>
  <dcterms:created xsi:type="dcterms:W3CDTF">2025-09-29T14:36:00Z</dcterms:created>
  <dcterms:modified xsi:type="dcterms:W3CDTF">2025-10-17T11:25:00Z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