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1244" w14:textId="77777777" w:rsidR="00ED5E64" w:rsidRPr="001B13F4" w:rsidRDefault="00ED5E64" w:rsidP="0088554D">
      <w:pPr>
        <w:overflowPunct w:val="0"/>
        <w:autoSpaceDE w:val="0"/>
        <w:autoSpaceDN w:val="0"/>
        <w:adjustRightInd w:val="0"/>
        <w:spacing w:after="120" w:line="240" w:lineRule="auto"/>
        <w:textAlignment w:val="baseline"/>
        <w:outlineLvl w:val="6"/>
        <w:rPr>
          <w:rFonts w:eastAsia="Times New Roman" w:cs="Arial"/>
          <w:b/>
          <w:bCs/>
          <w:szCs w:val="24"/>
          <w:lang w:val="cy-GB"/>
        </w:rPr>
      </w:pPr>
    </w:p>
    <w:p w14:paraId="2F1C6A3D" w14:textId="26B2A901" w:rsidR="00ED5E64" w:rsidRPr="001B13F4" w:rsidRDefault="001562E1" w:rsidP="0088554D">
      <w:pPr>
        <w:pStyle w:val="Heading1"/>
      </w:pPr>
      <w:proofErr w:type="spellStart"/>
      <w:r w:rsidRPr="001B13F4">
        <w:t>Cymorth</w:t>
      </w:r>
      <w:proofErr w:type="spellEnd"/>
      <w:r w:rsidRPr="001B13F4">
        <w:t xml:space="preserve"> </w:t>
      </w:r>
      <w:proofErr w:type="spellStart"/>
      <w:r w:rsidRPr="001B13F4">
        <w:t>Cyflogadwyedd</w:t>
      </w:r>
      <w:proofErr w:type="spellEnd"/>
      <w:r w:rsidRPr="001B13F4">
        <w:t xml:space="preserve"> </w:t>
      </w:r>
      <w:proofErr w:type="spellStart"/>
      <w:r w:rsidRPr="001B13F4">
        <w:t>wedi’i</w:t>
      </w:r>
      <w:proofErr w:type="spellEnd"/>
      <w:r w:rsidRPr="001B13F4">
        <w:t xml:space="preserve"> </w:t>
      </w:r>
      <w:proofErr w:type="spellStart"/>
      <w:r w:rsidRPr="001B13F4">
        <w:t>Dargedu</w:t>
      </w:r>
      <w:proofErr w:type="spellEnd"/>
      <w:r w:rsidRPr="001B13F4">
        <w:t xml:space="preserve"> i Fyfyrwyr</w:t>
      </w:r>
      <w:r w:rsidR="003C0785" w:rsidRPr="001B13F4">
        <w:t xml:space="preserve"> </w:t>
      </w:r>
    </w:p>
    <w:p w14:paraId="561AA330" w14:textId="77777777" w:rsidR="007B39C5" w:rsidRPr="001B13F4" w:rsidRDefault="007B39C5" w:rsidP="0088554D">
      <w:pPr>
        <w:pStyle w:val="NoSpacing"/>
        <w:rPr>
          <w:rFonts w:cs="Arial"/>
          <w:szCs w:val="24"/>
          <w:lang w:val="cy-GB"/>
        </w:rPr>
      </w:pPr>
    </w:p>
    <w:p w14:paraId="2B723655" w14:textId="4B10946B" w:rsidR="003C0785" w:rsidRPr="001B13F4" w:rsidRDefault="00B67083" w:rsidP="0088554D">
      <w:pPr>
        <w:pStyle w:val="Heading2"/>
      </w:pPr>
      <w:r w:rsidRPr="001B13F4">
        <w:t>Cynllun Cyflawni ar gyfer blynyddoedd academaidd</w:t>
      </w:r>
      <w:r w:rsidR="000A52E6" w:rsidRPr="001B13F4">
        <w:t xml:space="preserve"> 2025/26 </w:t>
      </w:r>
      <w:r w:rsidRPr="001B13F4">
        <w:t>-</w:t>
      </w:r>
      <w:r w:rsidR="000A52E6" w:rsidRPr="001B13F4">
        <w:t xml:space="preserve"> 2026/27</w:t>
      </w:r>
      <w:r w:rsidRPr="001B13F4">
        <w:t xml:space="preserve"> </w:t>
      </w:r>
    </w:p>
    <w:p w14:paraId="749F166E" w14:textId="77777777" w:rsidR="00896869" w:rsidRPr="001B13F4" w:rsidRDefault="00896869" w:rsidP="0088554D">
      <w:pPr>
        <w:pStyle w:val="NoSpacing"/>
        <w:rPr>
          <w:rFonts w:cs="Arial"/>
          <w:b/>
          <w:szCs w:val="24"/>
          <w:lang w:val="cy-GB"/>
        </w:rPr>
      </w:pPr>
    </w:p>
    <w:p w14:paraId="579B3684" w14:textId="6BE2BDFA" w:rsidR="003C0785" w:rsidRPr="001B13F4" w:rsidRDefault="00B67083" w:rsidP="0088554D">
      <w:pPr>
        <w:pStyle w:val="Heading3"/>
        <w:shd w:val="clear" w:color="auto" w:fill="D9BDFF" w:themeFill="accent2"/>
      </w:pPr>
      <w:r w:rsidRPr="001B13F4">
        <w:t>Dyddiad dychwelyd at</w:t>
      </w:r>
      <w:r w:rsidR="003C0785" w:rsidRPr="001B13F4">
        <w:t xml:space="preserve"> </w:t>
      </w:r>
      <w:r w:rsidR="006F35F7" w:rsidRPr="001B13F4">
        <w:t>Medr</w:t>
      </w:r>
      <w:r w:rsidR="003C0785" w:rsidRPr="001B13F4">
        <w:t xml:space="preserve">: </w:t>
      </w:r>
      <w:r w:rsidR="00E81E54" w:rsidRPr="001B13F4">
        <w:t xml:space="preserve">19 </w:t>
      </w:r>
      <w:r w:rsidRPr="001B13F4">
        <w:t>Medi</w:t>
      </w:r>
      <w:r w:rsidR="003C0785" w:rsidRPr="001B13F4">
        <w:t xml:space="preserve"> 202</w:t>
      </w:r>
      <w:r w:rsidR="00987D3E" w:rsidRPr="001B13F4">
        <w:t>5</w:t>
      </w:r>
    </w:p>
    <w:p w14:paraId="78874569" w14:textId="77777777" w:rsidR="003C0785" w:rsidRPr="001B13F4" w:rsidRDefault="003C0785" w:rsidP="0088554D">
      <w:pPr>
        <w:pStyle w:val="NoSpacing"/>
        <w:rPr>
          <w:rFonts w:cs="Arial"/>
          <w:szCs w:val="24"/>
          <w:lang w:val="cy-GB"/>
        </w:rPr>
      </w:pPr>
    </w:p>
    <w:tbl>
      <w:tblPr>
        <w:tblStyle w:val="TableGrid"/>
        <w:tblW w:w="9493" w:type="dxa"/>
        <w:tblLook w:val="04A0" w:firstRow="1" w:lastRow="0" w:firstColumn="1" w:lastColumn="0" w:noHBand="0" w:noVBand="1"/>
      </w:tblPr>
      <w:tblGrid>
        <w:gridCol w:w="2830"/>
        <w:gridCol w:w="6663"/>
      </w:tblGrid>
      <w:tr w:rsidR="003C0785" w:rsidRPr="001B13F4" w14:paraId="37B272DD" w14:textId="77777777" w:rsidTr="00DE5C04">
        <w:tc>
          <w:tcPr>
            <w:tcW w:w="2830" w:type="dxa"/>
            <w:shd w:val="clear" w:color="auto" w:fill="005C4F"/>
          </w:tcPr>
          <w:p w14:paraId="787EB6B7" w14:textId="28D0917E" w:rsidR="003C0785" w:rsidRPr="001B13F4" w:rsidRDefault="00B67083" w:rsidP="0088554D">
            <w:pPr>
              <w:rPr>
                <w:rFonts w:cs="Arial"/>
                <w:b/>
                <w:bCs/>
                <w:color w:val="FFFFFF" w:themeColor="background1"/>
                <w:szCs w:val="24"/>
                <w:lang w:val="cy-GB"/>
              </w:rPr>
            </w:pPr>
            <w:r w:rsidRPr="001B13F4">
              <w:rPr>
                <w:rFonts w:cs="Arial"/>
                <w:b/>
                <w:bCs/>
                <w:color w:val="FFFFFF" w:themeColor="background1"/>
                <w:szCs w:val="24"/>
                <w:lang w:val="cy-GB"/>
              </w:rPr>
              <w:t>Darparwr AU</w:t>
            </w:r>
            <w:r w:rsidR="003C0785" w:rsidRPr="001B13F4">
              <w:rPr>
                <w:rFonts w:cs="Arial"/>
                <w:b/>
                <w:bCs/>
                <w:color w:val="FFFFFF" w:themeColor="background1"/>
                <w:szCs w:val="24"/>
                <w:lang w:val="cy-GB"/>
              </w:rPr>
              <w:t>:</w:t>
            </w:r>
          </w:p>
          <w:p w14:paraId="30348823" w14:textId="77777777" w:rsidR="003C0785" w:rsidRPr="001B13F4" w:rsidRDefault="003C0785" w:rsidP="0088554D">
            <w:pPr>
              <w:rPr>
                <w:rFonts w:cs="Arial"/>
                <w:b/>
                <w:bCs/>
                <w:color w:val="FFFFFF" w:themeColor="background1"/>
                <w:szCs w:val="24"/>
                <w:lang w:val="cy-GB"/>
              </w:rPr>
            </w:pPr>
          </w:p>
        </w:tc>
        <w:tc>
          <w:tcPr>
            <w:tcW w:w="6663" w:type="dxa"/>
          </w:tcPr>
          <w:p w14:paraId="6A5771B7" w14:textId="77777777" w:rsidR="003C0785" w:rsidRPr="001B13F4" w:rsidRDefault="003C0785" w:rsidP="0088554D">
            <w:pPr>
              <w:rPr>
                <w:rFonts w:cs="Arial"/>
                <w:szCs w:val="24"/>
                <w:lang w:val="cy-GB"/>
              </w:rPr>
            </w:pPr>
          </w:p>
        </w:tc>
      </w:tr>
      <w:tr w:rsidR="003C0785" w:rsidRPr="001B13F4" w14:paraId="023280FF" w14:textId="77777777" w:rsidTr="00DE5C04">
        <w:tc>
          <w:tcPr>
            <w:tcW w:w="2830" w:type="dxa"/>
            <w:shd w:val="clear" w:color="auto" w:fill="005C4F"/>
          </w:tcPr>
          <w:p w14:paraId="53ED6C04" w14:textId="4CC40FF6" w:rsidR="003C0785" w:rsidRPr="001B13F4" w:rsidRDefault="00B67083" w:rsidP="0088554D">
            <w:pPr>
              <w:rPr>
                <w:rFonts w:cs="Arial"/>
                <w:b/>
                <w:bCs/>
                <w:color w:val="FFFFFF" w:themeColor="background1"/>
                <w:szCs w:val="24"/>
                <w:lang w:val="cy-GB"/>
              </w:rPr>
            </w:pPr>
            <w:r w:rsidRPr="001B13F4">
              <w:rPr>
                <w:rFonts w:cs="Arial"/>
                <w:b/>
                <w:bCs/>
                <w:color w:val="FFFFFF" w:themeColor="background1"/>
                <w:szCs w:val="24"/>
                <w:lang w:val="cy-GB"/>
              </w:rPr>
              <w:t>Enw cyswllt</w:t>
            </w:r>
            <w:r w:rsidR="003C0785" w:rsidRPr="001B13F4">
              <w:rPr>
                <w:rFonts w:cs="Arial"/>
                <w:b/>
                <w:bCs/>
                <w:color w:val="FFFFFF" w:themeColor="background1"/>
                <w:szCs w:val="24"/>
                <w:lang w:val="cy-GB"/>
              </w:rPr>
              <w:t>:</w:t>
            </w:r>
          </w:p>
          <w:p w14:paraId="5655A63A" w14:textId="77777777" w:rsidR="003C0785" w:rsidRPr="001B13F4" w:rsidRDefault="003C0785" w:rsidP="0088554D">
            <w:pPr>
              <w:rPr>
                <w:rFonts w:cs="Arial"/>
                <w:b/>
                <w:bCs/>
                <w:color w:val="FFFFFF" w:themeColor="background1"/>
                <w:szCs w:val="24"/>
                <w:lang w:val="cy-GB"/>
              </w:rPr>
            </w:pPr>
          </w:p>
        </w:tc>
        <w:tc>
          <w:tcPr>
            <w:tcW w:w="6663" w:type="dxa"/>
          </w:tcPr>
          <w:p w14:paraId="2ED6D191" w14:textId="77777777" w:rsidR="003C0785" w:rsidRPr="001B13F4" w:rsidRDefault="003C0785" w:rsidP="0088554D">
            <w:pPr>
              <w:rPr>
                <w:rFonts w:cs="Arial"/>
                <w:szCs w:val="24"/>
                <w:lang w:val="cy-GB"/>
              </w:rPr>
            </w:pPr>
          </w:p>
        </w:tc>
      </w:tr>
      <w:tr w:rsidR="003C0785" w:rsidRPr="001B13F4" w14:paraId="6538BC2D" w14:textId="77777777" w:rsidTr="00DE5C04">
        <w:tc>
          <w:tcPr>
            <w:tcW w:w="2830" w:type="dxa"/>
            <w:shd w:val="clear" w:color="auto" w:fill="005C4F"/>
          </w:tcPr>
          <w:p w14:paraId="668B5787" w14:textId="4372083E" w:rsidR="003C0785" w:rsidRPr="001B13F4" w:rsidRDefault="00B67083" w:rsidP="0088554D">
            <w:pPr>
              <w:rPr>
                <w:rFonts w:cs="Arial"/>
                <w:b/>
                <w:bCs/>
                <w:color w:val="FFFFFF" w:themeColor="background1"/>
                <w:szCs w:val="24"/>
                <w:lang w:val="cy-GB"/>
              </w:rPr>
            </w:pPr>
            <w:r w:rsidRPr="001B13F4">
              <w:rPr>
                <w:rFonts w:cs="Arial"/>
                <w:b/>
                <w:bCs/>
                <w:color w:val="FFFFFF" w:themeColor="background1"/>
                <w:szCs w:val="24"/>
                <w:lang w:val="cy-GB"/>
              </w:rPr>
              <w:t>Swydd</w:t>
            </w:r>
            <w:r w:rsidR="003C0785" w:rsidRPr="001B13F4">
              <w:rPr>
                <w:rFonts w:cs="Arial"/>
                <w:b/>
                <w:bCs/>
                <w:color w:val="FFFFFF" w:themeColor="background1"/>
                <w:szCs w:val="24"/>
                <w:lang w:val="cy-GB"/>
              </w:rPr>
              <w:t>:</w:t>
            </w:r>
          </w:p>
          <w:p w14:paraId="0AA9CC49" w14:textId="77777777" w:rsidR="003C0785" w:rsidRPr="001B13F4" w:rsidRDefault="003C0785" w:rsidP="0088554D">
            <w:pPr>
              <w:rPr>
                <w:rFonts w:cs="Arial"/>
                <w:b/>
                <w:bCs/>
                <w:color w:val="FFFFFF" w:themeColor="background1"/>
                <w:szCs w:val="24"/>
                <w:lang w:val="cy-GB"/>
              </w:rPr>
            </w:pPr>
          </w:p>
        </w:tc>
        <w:tc>
          <w:tcPr>
            <w:tcW w:w="6663" w:type="dxa"/>
          </w:tcPr>
          <w:p w14:paraId="2F0EC8C3" w14:textId="77777777" w:rsidR="003C0785" w:rsidRPr="001B13F4" w:rsidRDefault="003C0785" w:rsidP="0088554D">
            <w:pPr>
              <w:rPr>
                <w:rFonts w:cs="Arial"/>
                <w:szCs w:val="24"/>
                <w:lang w:val="cy-GB"/>
              </w:rPr>
            </w:pPr>
          </w:p>
        </w:tc>
      </w:tr>
      <w:tr w:rsidR="003C0785" w:rsidRPr="001B13F4" w14:paraId="18118C23" w14:textId="77777777" w:rsidTr="00DE5C04">
        <w:tc>
          <w:tcPr>
            <w:tcW w:w="2830" w:type="dxa"/>
            <w:shd w:val="clear" w:color="auto" w:fill="005C4F"/>
          </w:tcPr>
          <w:p w14:paraId="4C97F44C" w14:textId="7D4BB98E" w:rsidR="003C0785" w:rsidRPr="001B13F4" w:rsidRDefault="00B67083" w:rsidP="0088554D">
            <w:pPr>
              <w:rPr>
                <w:rFonts w:cs="Arial"/>
                <w:b/>
                <w:bCs/>
                <w:color w:val="FFFFFF" w:themeColor="background1"/>
                <w:szCs w:val="24"/>
                <w:lang w:val="cy-GB"/>
              </w:rPr>
            </w:pPr>
            <w:r w:rsidRPr="001B13F4">
              <w:rPr>
                <w:rFonts w:cs="Arial"/>
                <w:b/>
                <w:bCs/>
                <w:color w:val="FFFFFF" w:themeColor="background1"/>
                <w:szCs w:val="24"/>
                <w:lang w:val="cy-GB"/>
              </w:rPr>
              <w:t>E-bost</w:t>
            </w:r>
            <w:r w:rsidR="003C0785" w:rsidRPr="001B13F4">
              <w:rPr>
                <w:rFonts w:cs="Arial"/>
                <w:b/>
                <w:bCs/>
                <w:color w:val="FFFFFF" w:themeColor="background1"/>
                <w:szCs w:val="24"/>
                <w:lang w:val="cy-GB"/>
              </w:rPr>
              <w:t>:</w:t>
            </w:r>
          </w:p>
          <w:p w14:paraId="7C83DB4D" w14:textId="77777777" w:rsidR="003C0785" w:rsidRPr="001B13F4" w:rsidRDefault="003C0785" w:rsidP="0088554D">
            <w:pPr>
              <w:rPr>
                <w:rFonts w:cs="Arial"/>
                <w:b/>
                <w:bCs/>
                <w:color w:val="FFFFFF" w:themeColor="background1"/>
                <w:szCs w:val="24"/>
                <w:lang w:val="cy-GB"/>
              </w:rPr>
            </w:pPr>
          </w:p>
        </w:tc>
        <w:tc>
          <w:tcPr>
            <w:tcW w:w="6663" w:type="dxa"/>
          </w:tcPr>
          <w:p w14:paraId="6981150D" w14:textId="77777777" w:rsidR="003C0785" w:rsidRPr="001B13F4" w:rsidRDefault="003C0785" w:rsidP="0088554D">
            <w:pPr>
              <w:rPr>
                <w:rFonts w:cs="Arial"/>
                <w:szCs w:val="24"/>
                <w:lang w:val="cy-GB"/>
              </w:rPr>
            </w:pPr>
          </w:p>
        </w:tc>
      </w:tr>
    </w:tbl>
    <w:p w14:paraId="7439CA37" w14:textId="77777777" w:rsidR="003C0785" w:rsidRPr="001B13F4" w:rsidRDefault="003C0785" w:rsidP="0088554D">
      <w:pPr>
        <w:pStyle w:val="NoSpacing"/>
        <w:rPr>
          <w:rFonts w:cs="Arial"/>
          <w:szCs w:val="24"/>
          <w:lang w:val="cy-GB"/>
        </w:rPr>
      </w:pPr>
    </w:p>
    <w:p w14:paraId="4F05495F"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3C0785" w:rsidRPr="001B13F4" w14:paraId="53FDCFAE" w14:textId="77777777" w:rsidTr="00DE5C04">
        <w:tc>
          <w:tcPr>
            <w:tcW w:w="9493" w:type="dxa"/>
            <w:shd w:val="clear" w:color="auto" w:fill="333030"/>
          </w:tcPr>
          <w:p w14:paraId="680FA653" w14:textId="7F5C6849" w:rsidR="003C0785" w:rsidRPr="001B13F4" w:rsidRDefault="00B67083"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Dull cyflawni</w:t>
            </w:r>
          </w:p>
          <w:p w14:paraId="3B6CB238" w14:textId="77777777" w:rsidR="003C0785" w:rsidRPr="001B13F4" w:rsidRDefault="003C0785" w:rsidP="0088554D">
            <w:pPr>
              <w:rPr>
                <w:rFonts w:cs="Arial"/>
                <w:b/>
                <w:bCs/>
                <w:color w:val="FFFFFF" w:themeColor="background1"/>
                <w:szCs w:val="24"/>
                <w:lang w:val="cy-GB"/>
              </w:rPr>
            </w:pPr>
          </w:p>
        </w:tc>
      </w:tr>
      <w:tr w:rsidR="003C0785" w:rsidRPr="001B13F4" w14:paraId="288F5066" w14:textId="77777777" w:rsidTr="00DE5C04">
        <w:tc>
          <w:tcPr>
            <w:tcW w:w="9493" w:type="dxa"/>
          </w:tcPr>
          <w:p w14:paraId="486E81B4" w14:textId="31CA4204" w:rsidR="00FA2F18" w:rsidRPr="001B13F4" w:rsidRDefault="00B67083" w:rsidP="0088554D">
            <w:pPr>
              <w:rPr>
                <w:rFonts w:cs="Arial"/>
                <w:szCs w:val="24"/>
                <w:lang w:val="cy-GB"/>
              </w:rPr>
            </w:pPr>
            <w:r w:rsidRPr="001B13F4">
              <w:rPr>
                <w:rFonts w:cs="Arial"/>
                <w:szCs w:val="24"/>
                <w:lang w:val="cy-GB"/>
              </w:rPr>
              <w:t>Darparwch drosolwg lefel uchel o’ch dull bwriadedig, gan gynnwys sut y bydd yn cyrraedd nodau ac yn cyflawni amcanion y cyllid hwn yn unol â gofynion Medr a nodir yn</w:t>
            </w:r>
            <w:r w:rsidR="004B4210" w:rsidRPr="001B13F4">
              <w:rPr>
                <w:rFonts w:cs="Arial"/>
                <w:szCs w:val="24"/>
                <w:lang w:val="cy-GB"/>
              </w:rPr>
              <w:t xml:space="preserve"> </w:t>
            </w:r>
            <w:r w:rsidR="00E76236" w:rsidRPr="001B13F4">
              <w:rPr>
                <w:rFonts w:cs="Arial"/>
                <w:szCs w:val="24"/>
              </w:rPr>
              <w:t xml:space="preserve">Medr/2025/09 </w:t>
            </w:r>
            <w:r w:rsidRPr="001B13F4">
              <w:rPr>
                <w:rFonts w:cs="Arial"/>
                <w:szCs w:val="24"/>
                <w:lang w:val="cy-GB"/>
              </w:rPr>
              <w:t xml:space="preserve">h.y. datblygu cyflogadwyedd myfyrwyr o grwpiau sydd heb gynrychiolaeth ddigonol mewn AU o ganlyniad i ffactorau cymdeithasol, diwylliannol, economaidd neu </w:t>
            </w:r>
            <w:r w:rsidR="00AA4C90" w:rsidRPr="001B13F4">
              <w:rPr>
                <w:rFonts w:cs="Arial"/>
                <w:szCs w:val="24"/>
                <w:lang w:val="cy-GB"/>
              </w:rPr>
              <w:t xml:space="preserve">sefydliadol ac sydd leiaf tebygol o gael deilliant </w:t>
            </w:r>
            <w:r w:rsidR="00AE0E7B" w:rsidRPr="001B13F4">
              <w:rPr>
                <w:rFonts w:cs="Arial"/>
                <w:szCs w:val="24"/>
                <w:lang w:val="cy-GB"/>
              </w:rPr>
              <w:t xml:space="preserve">cadarnhaol </w:t>
            </w:r>
            <w:r w:rsidR="00AA4C90" w:rsidRPr="001B13F4">
              <w:rPr>
                <w:rFonts w:cs="Arial"/>
                <w:szCs w:val="24"/>
                <w:lang w:val="cy-GB"/>
              </w:rPr>
              <w:t xml:space="preserve">ar ffurf cyflogaeth pan fyddant yn graddio. Dylai’r cymorth symud myfyrwyr yn nes at y farchnad lafur a’u grymuso i gystadlu am swyddi cynaliadwy o ansawdd ar </w:t>
            </w:r>
            <w:r w:rsidR="006A0E8B" w:rsidRPr="001B13F4">
              <w:rPr>
                <w:rFonts w:cs="Arial"/>
                <w:szCs w:val="24"/>
                <w:lang w:val="cy-GB"/>
              </w:rPr>
              <w:t>sail gyfartal o’i gymharu â’u cymheiriaid</w:t>
            </w:r>
            <w:r w:rsidR="00FA2F18" w:rsidRPr="001B13F4">
              <w:rPr>
                <w:rFonts w:cs="Arial"/>
                <w:szCs w:val="24"/>
                <w:lang w:val="cy-GB"/>
              </w:rPr>
              <w:t xml:space="preserve">. </w:t>
            </w:r>
          </w:p>
          <w:p w14:paraId="5272B027" w14:textId="77777777" w:rsidR="00FA2F18" w:rsidRPr="001B13F4" w:rsidRDefault="00FA2F18" w:rsidP="0088554D">
            <w:pPr>
              <w:rPr>
                <w:rFonts w:cs="Arial"/>
                <w:i/>
                <w:szCs w:val="24"/>
                <w:lang w:val="cy-GB"/>
              </w:rPr>
            </w:pPr>
          </w:p>
          <w:p w14:paraId="14DCB93D" w14:textId="1AC2E246" w:rsidR="00FA2F18" w:rsidRPr="001B13F4" w:rsidRDefault="0009686D" w:rsidP="0088554D">
            <w:pPr>
              <w:rPr>
                <w:rFonts w:cs="Arial"/>
                <w:iCs/>
                <w:szCs w:val="24"/>
                <w:lang w:val="cy-GB"/>
              </w:rPr>
            </w:pPr>
            <w:r w:rsidRPr="001B13F4">
              <w:rPr>
                <w:rFonts w:cs="Arial"/>
                <w:iCs/>
                <w:szCs w:val="24"/>
                <w:lang w:val="cy-GB"/>
              </w:rPr>
              <w:t>Dylai’r adran hon nodi</w:t>
            </w:r>
            <w:r w:rsidR="00FA2F18" w:rsidRPr="001B13F4">
              <w:rPr>
                <w:rFonts w:cs="Arial"/>
                <w:iCs/>
                <w:szCs w:val="24"/>
                <w:lang w:val="cy-GB"/>
              </w:rPr>
              <w:t xml:space="preserve">:  </w:t>
            </w:r>
          </w:p>
          <w:p w14:paraId="72BB104E" w14:textId="78681B3B" w:rsidR="00FA2F18" w:rsidRPr="001B13F4" w:rsidRDefault="0009686D" w:rsidP="0088554D">
            <w:pPr>
              <w:pStyle w:val="ListParagraph"/>
              <w:numPr>
                <w:ilvl w:val="0"/>
                <w:numId w:val="8"/>
              </w:numPr>
              <w:spacing w:after="40"/>
              <w:ind w:left="595" w:hanging="567"/>
              <w:contextualSpacing w:val="0"/>
              <w:rPr>
                <w:rFonts w:cs="Arial"/>
                <w:iCs/>
                <w:szCs w:val="24"/>
                <w:lang w:val="cy-GB"/>
              </w:rPr>
            </w:pPr>
            <w:r w:rsidRPr="001B13F4">
              <w:rPr>
                <w:rFonts w:cs="Arial"/>
                <w:iCs/>
                <w:szCs w:val="24"/>
                <w:lang w:val="cy-GB"/>
              </w:rPr>
              <w:t>Y grwpiau heb gynrychiolaeth ddigonol a flaenoriaethir ar gyfer y cymorth hwn, a’r sylfaen dystiolaeth ar gyfer eu targedu</w:t>
            </w:r>
            <w:r w:rsidR="00FA2F18" w:rsidRPr="001B13F4">
              <w:rPr>
                <w:rFonts w:cs="Arial"/>
                <w:iCs/>
                <w:szCs w:val="24"/>
                <w:lang w:val="cy-GB"/>
              </w:rPr>
              <w:t>;</w:t>
            </w:r>
          </w:p>
          <w:p w14:paraId="0D6D748E" w14:textId="25C7B7AD" w:rsidR="00FA2F18" w:rsidRPr="001B13F4" w:rsidRDefault="00FE06FA" w:rsidP="0088554D">
            <w:pPr>
              <w:pStyle w:val="ListParagraph"/>
              <w:numPr>
                <w:ilvl w:val="0"/>
                <w:numId w:val="8"/>
              </w:numPr>
              <w:spacing w:after="40"/>
              <w:ind w:left="595" w:hanging="567"/>
              <w:contextualSpacing w:val="0"/>
              <w:rPr>
                <w:rFonts w:cs="Arial"/>
                <w:iCs/>
                <w:szCs w:val="24"/>
                <w:lang w:val="cy-GB"/>
              </w:rPr>
            </w:pPr>
            <w:r w:rsidRPr="001B13F4">
              <w:rPr>
                <w:rFonts w:cs="Arial"/>
                <w:iCs/>
                <w:szCs w:val="24"/>
                <w:lang w:val="cy-GB"/>
              </w:rPr>
              <w:t>sut y byddant yn cael eu hadnabod a’u cefnogi</w:t>
            </w:r>
            <w:r w:rsidR="00FA2F18" w:rsidRPr="001B13F4">
              <w:rPr>
                <w:rFonts w:cs="Arial"/>
                <w:iCs/>
                <w:szCs w:val="24"/>
                <w:lang w:val="cy-GB"/>
              </w:rPr>
              <w:t xml:space="preserve">; </w:t>
            </w:r>
          </w:p>
          <w:p w14:paraId="3B1D1493" w14:textId="443AFE43" w:rsidR="00FA2F18" w:rsidRPr="001B13F4" w:rsidRDefault="00FE06FA" w:rsidP="0088554D">
            <w:pPr>
              <w:pStyle w:val="ListParagraph"/>
              <w:numPr>
                <w:ilvl w:val="0"/>
                <w:numId w:val="8"/>
              </w:numPr>
              <w:spacing w:after="40"/>
              <w:ind w:left="595" w:hanging="567"/>
              <w:contextualSpacing w:val="0"/>
              <w:rPr>
                <w:rFonts w:cs="Arial"/>
                <w:iCs/>
                <w:szCs w:val="24"/>
                <w:lang w:val="cy-GB"/>
              </w:rPr>
            </w:pPr>
            <w:r w:rsidRPr="001B13F4">
              <w:rPr>
                <w:rFonts w:cs="Arial"/>
                <w:iCs/>
                <w:szCs w:val="24"/>
                <w:lang w:val="cy-GB"/>
              </w:rPr>
              <w:t>sut y bydd y dull arfaethedig yn cyflawni’r deilliant</w:t>
            </w:r>
            <w:r w:rsidR="00216298" w:rsidRPr="001B13F4">
              <w:rPr>
                <w:rFonts w:cs="Arial"/>
                <w:iCs/>
                <w:szCs w:val="24"/>
                <w:lang w:val="cy-GB"/>
              </w:rPr>
              <w:t>, sef</w:t>
            </w:r>
            <w:r w:rsidRPr="001B13F4">
              <w:rPr>
                <w:rFonts w:cs="Arial"/>
                <w:iCs/>
                <w:szCs w:val="24"/>
                <w:lang w:val="cy-GB"/>
              </w:rPr>
              <w:t xml:space="preserve"> datblygu cyflogadwyedd myfyrwyr o grwpiau sydd heb gynrychiolaeth ddigonol</w:t>
            </w:r>
            <w:r w:rsidR="00FA2F18" w:rsidRPr="001B13F4">
              <w:rPr>
                <w:rFonts w:cs="Arial"/>
                <w:iCs/>
                <w:szCs w:val="24"/>
                <w:lang w:val="cy-GB"/>
              </w:rPr>
              <w:t>;</w:t>
            </w:r>
          </w:p>
          <w:p w14:paraId="0F03AB77" w14:textId="76E5D3C7" w:rsidR="003E42B1" w:rsidRPr="001B13F4" w:rsidRDefault="00FE06FA" w:rsidP="0088554D">
            <w:pPr>
              <w:pStyle w:val="ListParagraph"/>
              <w:numPr>
                <w:ilvl w:val="0"/>
                <w:numId w:val="8"/>
              </w:numPr>
              <w:spacing w:after="40"/>
              <w:ind w:left="595" w:hanging="567"/>
              <w:contextualSpacing w:val="0"/>
              <w:rPr>
                <w:rFonts w:cs="Arial"/>
                <w:iCs/>
                <w:szCs w:val="24"/>
                <w:lang w:val="cy-GB"/>
              </w:rPr>
            </w:pPr>
            <w:r w:rsidRPr="001B13F4">
              <w:rPr>
                <w:rFonts w:cs="Arial"/>
                <w:iCs/>
                <w:szCs w:val="24"/>
                <w:lang w:val="cy-GB"/>
              </w:rPr>
              <w:t xml:space="preserve">sut y mae adolygu cynlluniau cyflawni blaenorol wedi goleuo’r dull bwriadedig, gan gynnwys: unrhyw newidiadau </w:t>
            </w:r>
            <w:r w:rsidR="005248BF" w:rsidRPr="001B13F4">
              <w:rPr>
                <w:rFonts w:cs="Arial"/>
                <w:iCs/>
                <w:szCs w:val="24"/>
                <w:lang w:val="cy-GB"/>
              </w:rPr>
              <w:t>sylweddol i, neu wyriadau oddi wrth, gynlluniau cyflawni 2023-</w:t>
            </w:r>
            <w:r w:rsidR="000E076D" w:rsidRPr="001B13F4">
              <w:rPr>
                <w:rFonts w:cs="Arial"/>
                <w:iCs/>
                <w:szCs w:val="24"/>
                <w:lang w:val="cy-GB"/>
              </w:rPr>
              <w:t>20</w:t>
            </w:r>
            <w:r w:rsidR="005248BF" w:rsidRPr="001B13F4">
              <w:rPr>
                <w:rFonts w:cs="Arial"/>
                <w:iCs/>
                <w:szCs w:val="24"/>
                <w:lang w:val="cy-GB"/>
              </w:rPr>
              <w:t>25; sut y mae’r gweithgarwch yn adeiladu ar weithgarwch blaenorol; a sut y mae’r gweithgarwch yn ystyried unrhyw wersi a ddysgwyd</w:t>
            </w:r>
            <w:r w:rsidR="00F576FB" w:rsidRPr="001B13F4">
              <w:rPr>
                <w:rFonts w:cs="Arial"/>
                <w:iCs/>
                <w:szCs w:val="24"/>
                <w:lang w:val="cy-GB"/>
              </w:rPr>
              <w:t xml:space="preserve">. </w:t>
            </w:r>
          </w:p>
          <w:p w14:paraId="57FEF278" w14:textId="77777777" w:rsidR="00FA2F18" w:rsidRPr="001B13F4" w:rsidRDefault="00FA2F18" w:rsidP="0088554D">
            <w:pPr>
              <w:pStyle w:val="NoSpacing"/>
              <w:rPr>
                <w:rFonts w:cs="Arial"/>
                <w:szCs w:val="24"/>
                <w:lang w:val="cy-GB"/>
              </w:rPr>
            </w:pPr>
          </w:p>
          <w:p w14:paraId="357D721B" w14:textId="77777777" w:rsidR="003C0785" w:rsidRPr="001B13F4" w:rsidRDefault="003C0785" w:rsidP="0088554D">
            <w:pPr>
              <w:pStyle w:val="NoSpacing"/>
              <w:rPr>
                <w:rFonts w:cs="Arial"/>
                <w:szCs w:val="24"/>
                <w:lang w:val="cy-GB"/>
              </w:rPr>
            </w:pPr>
          </w:p>
        </w:tc>
      </w:tr>
    </w:tbl>
    <w:p w14:paraId="7E770ED0" w14:textId="77777777" w:rsidR="0007208C" w:rsidRPr="001B13F4" w:rsidRDefault="0007208C" w:rsidP="0088554D">
      <w:pPr>
        <w:pStyle w:val="NoSpacing"/>
        <w:rPr>
          <w:rFonts w:cs="Arial"/>
          <w:szCs w:val="24"/>
          <w:lang w:val="cy-GB"/>
        </w:rPr>
      </w:pPr>
    </w:p>
    <w:p w14:paraId="5A25C8FA"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530A39" w:rsidRPr="001B13F4" w14:paraId="00AEB080" w14:textId="77777777" w:rsidTr="00DE5C04">
        <w:tc>
          <w:tcPr>
            <w:tcW w:w="9493" w:type="dxa"/>
            <w:shd w:val="clear" w:color="auto" w:fill="333030"/>
          </w:tcPr>
          <w:p w14:paraId="04D05613" w14:textId="4D066B40" w:rsidR="00530A39" w:rsidRPr="001B13F4" w:rsidRDefault="005248BF"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Cyd-fynd â blaenoriaethau strategol sefydliadol</w:t>
            </w:r>
          </w:p>
          <w:p w14:paraId="4782D192" w14:textId="77777777" w:rsidR="00530A39" w:rsidRPr="001B13F4" w:rsidRDefault="00530A39" w:rsidP="0088554D">
            <w:pPr>
              <w:rPr>
                <w:rFonts w:cs="Arial"/>
                <w:b/>
                <w:bCs/>
                <w:color w:val="FFFFFF" w:themeColor="background1"/>
                <w:szCs w:val="24"/>
                <w:lang w:val="cy-GB"/>
              </w:rPr>
            </w:pPr>
          </w:p>
        </w:tc>
      </w:tr>
      <w:tr w:rsidR="00530A39" w:rsidRPr="001B13F4" w14:paraId="11111C0B" w14:textId="77777777" w:rsidTr="00DE5C04">
        <w:tc>
          <w:tcPr>
            <w:tcW w:w="9493" w:type="dxa"/>
          </w:tcPr>
          <w:p w14:paraId="237766A1" w14:textId="2BBC552D" w:rsidR="00F24689" w:rsidRPr="001B13F4" w:rsidRDefault="005248BF" w:rsidP="0088554D">
            <w:pPr>
              <w:rPr>
                <w:rFonts w:cs="Arial"/>
                <w:iCs/>
                <w:szCs w:val="24"/>
                <w:lang w:val="cy-GB"/>
              </w:rPr>
            </w:pPr>
            <w:r w:rsidRPr="001B13F4">
              <w:rPr>
                <w:rFonts w:cs="Arial"/>
                <w:iCs/>
                <w:szCs w:val="24"/>
                <w:lang w:val="cy-GB"/>
              </w:rPr>
              <w:t>Dylai’r adran hon nodi sut y mae eich cynllun cyflawni’n cyd-fynd â’ch cenhadaeth</w:t>
            </w:r>
            <w:r w:rsidR="001017D0" w:rsidRPr="001B13F4">
              <w:rPr>
                <w:rFonts w:cs="Arial"/>
                <w:iCs/>
                <w:szCs w:val="24"/>
                <w:lang w:val="cy-GB"/>
              </w:rPr>
              <w:t>, diben a blaenoriaethau strategol fel</w:t>
            </w:r>
            <w:r w:rsidRPr="001B13F4">
              <w:rPr>
                <w:rFonts w:cs="Arial"/>
                <w:iCs/>
                <w:szCs w:val="24"/>
                <w:lang w:val="cy-GB"/>
              </w:rPr>
              <w:t xml:space="preserve"> sefydlia</w:t>
            </w:r>
            <w:r w:rsidR="001017D0" w:rsidRPr="001B13F4">
              <w:rPr>
                <w:rFonts w:cs="Arial"/>
                <w:iCs/>
                <w:szCs w:val="24"/>
                <w:lang w:val="cy-GB"/>
              </w:rPr>
              <w:t>d, gan gynnwys strategaethau a chynlluniau sefydliadol (fel lleiafswm, rydym yn disgwyl cyfeiriadau a</w:t>
            </w:r>
            <w:r w:rsidR="008511EA" w:rsidRPr="001B13F4">
              <w:rPr>
                <w:rFonts w:cs="Arial"/>
                <w:iCs/>
                <w:szCs w:val="24"/>
                <w:lang w:val="cy-GB"/>
              </w:rPr>
              <w:t>t</w:t>
            </w:r>
            <w:r w:rsidR="001017D0" w:rsidRPr="001B13F4">
              <w:rPr>
                <w:rFonts w:cs="Arial"/>
                <w:iCs/>
                <w:szCs w:val="24"/>
                <w:lang w:val="cy-GB"/>
              </w:rPr>
              <w:t xml:space="preserve"> strategaethau Sgiliau a Chyflogaeth</w:t>
            </w:r>
            <w:r w:rsidR="00FA2B33" w:rsidRPr="001B13F4">
              <w:rPr>
                <w:rFonts w:cs="Arial"/>
                <w:iCs/>
                <w:szCs w:val="24"/>
                <w:lang w:val="cy-GB"/>
              </w:rPr>
              <w:t>, strategaethau ehangu mynediad a chynlluniau ffioedd a mynediad</w:t>
            </w:r>
            <w:r w:rsidR="001017D0" w:rsidRPr="001B13F4">
              <w:rPr>
                <w:rFonts w:cs="Arial"/>
                <w:iCs/>
                <w:szCs w:val="24"/>
                <w:lang w:val="cy-GB"/>
              </w:rPr>
              <w:t xml:space="preserve"> darparwyr</w:t>
            </w:r>
            <w:r w:rsidR="00F24689" w:rsidRPr="001B13F4">
              <w:rPr>
                <w:rFonts w:cs="Arial"/>
                <w:iCs/>
                <w:szCs w:val="24"/>
                <w:lang w:val="cy-GB"/>
              </w:rPr>
              <w:t xml:space="preserve">).  </w:t>
            </w:r>
          </w:p>
          <w:p w14:paraId="082608DC" w14:textId="77777777" w:rsidR="00530A39" w:rsidRPr="001B13F4" w:rsidRDefault="00530A39" w:rsidP="0088554D">
            <w:pPr>
              <w:pStyle w:val="NoSpacing"/>
              <w:rPr>
                <w:rFonts w:cs="Arial"/>
                <w:szCs w:val="24"/>
                <w:lang w:val="cy-GB"/>
              </w:rPr>
            </w:pPr>
          </w:p>
          <w:p w14:paraId="362EA4EF" w14:textId="77777777" w:rsidR="00530A39" w:rsidRPr="001B13F4" w:rsidRDefault="00530A39" w:rsidP="0088554D">
            <w:pPr>
              <w:pStyle w:val="NoSpacing"/>
              <w:rPr>
                <w:rFonts w:cs="Arial"/>
                <w:szCs w:val="24"/>
                <w:lang w:val="cy-GB"/>
              </w:rPr>
            </w:pPr>
          </w:p>
          <w:p w14:paraId="367A2377" w14:textId="77777777" w:rsidR="00530A39" w:rsidRPr="001B13F4" w:rsidRDefault="00530A39" w:rsidP="0088554D">
            <w:pPr>
              <w:pStyle w:val="NoSpacing"/>
              <w:rPr>
                <w:rFonts w:cs="Arial"/>
                <w:szCs w:val="24"/>
                <w:lang w:val="cy-GB"/>
              </w:rPr>
            </w:pPr>
          </w:p>
          <w:p w14:paraId="06AF6061" w14:textId="77777777" w:rsidR="00530A39" w:rsidRPr="001B13F4" w:rsidRDefault="00530A39" w:rsidP="0088554D">
            <w:pPr>
              <w:pStyle w:val="NoSpacing"/>
              <w:rPr>
                <w:rFonts w:cs="Arial"/>
                <w:szCs w:val="24"/>
                <w:lang w:val="cy-GB"/>
              </w:rPr>
            </w:pPr>
          </w:p>
        </w:tc>
      </w:tr>
    </w:tbl>
    <w:p w14:paraId="3184821D" w14:textId="77777777" w:rsidR="0007208C" w:rsidRPr="001B13F4" w:rsidRDefault="0007208C" w:rsidP="0088554D">
      <w:pPr>
        <w:pStyle w:val="NoSpacing"/>
        <w:rPr>
          <w:rFonts w:cs="Arial"/>
          <w:szCs w:val="24"/>
          <w:lang w:val="cy-GB"/>
        </w:rPr>
      </w:pPr>
    </w:p>
    <w:p w14:paraId="04ACE37F" w14:textId="77777777" w:rsidR="008E01A6" w:rsidRPr="001B13F4" w:rsidRDefault="008E01A6"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1A4305" w:rsidRPr="001B13F4" w14:paraId="5780DC17" w14:textId="77777777" w:rsidTr="00DE5C04">
        <w:tc>
          <w:tcPr>
            <w:tcW w:w="9493" w:type="dxa"/>
            <w:shd w:val="clear" w:color="auto" w:fill="333030"/>
          </w:tcPr>
          <w:p w14:paraId="337FC617" w14:textId="374F56B2" w:rsidR="001A4305" w:rsidRPr="001B13F4" w:rsidRDefault="00FA2B33"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Monitro a llywodraethu</w:t>
            </w:r>
          </w:p>
          <w:p w14:paraId="47DF2AFC" w14:textId="77777777" w:rsidR="001A4305" w:rsidRPr="001B13F4" w:rsidRDefault="001A4305" w:rsidP="0088554D">
            <w:pPr>
              <w:pStyle w:val="ListParagraph"/>
              <w:ind w:left="360"/>
              <w:contextualSpacing w:val="0"/>
              <w:rPr>
                <w:rFonts w:cs="Arial"/>
                <w:b/>
                <w:bCs/>
                <w:color w:val="FFFFFF" w:themeColor="background1"/>
                <w:szCs w:val="24"/>
                <w:lang w:val="cy-GB"/>
              </w:rPr>
            </w:pPr>
          </w:p>
        </w:tc>
      </w:tr>
      <w:tr w:rsidR="001A4305" w:rsidRPr="001B13F4" w14:paraId="718F0C00" w14:textId="77777777" w:rsidTr="00DE5C04">
        <w:tc>
          <w:tcPr>
            <w:tcW w:w="9493" w:type="dxa"/>
          </w:tcPr>
          <w:p w14:paraId="05883055" w14:textId="4AE01430" w:rsidR="001A4305" w:rsidRPr="001B13F4" w:rsidRDefault="00FA2B33" w:rsidP="0088554D">
            <w:pPr>
              <w:rPr>
                <w:rFonts w:cs="Arial"/>
                <w:iCs/>
                <w:szCs w:val="24"/>
                <w:lang w:val="cy-GB"/>
              </w:rPr>
            </w:pPr>
            <w:r w:rsidRPr="001B13F4">
              <w:rPr>
                <w:rFonts w:cs="Arial"/>
                <w:iCs/>
                <w:szCs w:val="24"/>
                <w:lang w:val="cy-GB"/>
              </w:rPr>
              <w:t>Nodwch y canlynol</w:t>
            </w:r>
            <w:r w:rsidR="001A4305" w:rsidRPr="001B13F4">
              <w:rPr>
                <w:rFonts w:cs="Arial"/>
                <w:iCs/>
                <w:szCs w:val="24"/>
                <w:lang w:val="cy-GB"/>
              </w:rPr>
              <w:t xml:space="preserve">:  </w:t>
            </w:r>
          </w:p>
          <w:p w14:paraId="6BB2279C" w14:textId="74A626BD" w:rsidR="001A4305" w:rsidRPr="001B13F4" w:rsidRDefault="00FA2B33" w:rsidP="0088554D">
            <w:pPr>
              <w:pStyle w:val="ListParagraph"/>
              <w:numPr>
                <w:ilvl w:val="0"/>
                <w:numId w:val="39"/>
              </w:numPr>
              <w:spacing w:after="40"/>
              <w:ind w:left="596" w:hanging="567"/>
              <w:contextualSpacing w:val="0"/>
              <w:rPr>
                <w:rFonts w:cs="Arial"/>
                <w:iCs/>
                <w:szCs w:val="24"/>
                <w:lang w:val="cy-GB"/>
              </w:rPr>
            </w:pPr>
            <w:r w:rsidRPr="001B13F4">
              <w:rPr>
                <w:rFonts w:cs="Arial"/>
                <w:iCs/>
                <w:szCs w:val="24"/>
                <w:lang w:val="cy-GB"/>
              </w:rPr>
              <w:t>y strwythur llywodraethu a’r trefniadau adrodd mewnol ar gyfer cyflawni’r gweithgarwch hwn, gan gynnwys cadarnhau’r unigolion sy’n gyfrifol am oruchwyliaeth strategol a gweithredol ar ddatblygu'r cynllun hwn a’i roi ar waith</w:t>
            </w:r>
            <w:r w:rsidR="001A4305" w:rsidRPr="001B13F4">
              <w:rPr>
                <w:rFonts w:cs="Arial"/>
                <w:iCs/>
                <w:szCs w:val="24"/>
                <w:lang w:val="cy-GB"/>
              </w:rPr>
              <w:t>;</w:t>
            </w:r>
          </w:p>
          <w:p w14:paraId="26A9E27E" w14:textId="10BCD56B" w:rsidR="00FA7341" w:rsidRPr="001B13F4" w:rsidRDefault="00FA2B33" w:rsidP="0088554D">
            <w:pPr>
              <w:pStyle w:val="ListParagraph"/>
              <w:numPr>
                <w:ilvl w:val="0"/>
                <w:numId w:val="39"/>
              </w:numPr>
              <w:spacing w:after="40"/>
              <w:ind w:left="595" w:hanging="567"/>
              <w:contextualSpacing w:val="0"/>
              <w:rPr>
                <w:rFonts w:cs="Arial"/>
                <w:iCs/>
                <w:szCs w:val="24"/>
                <w:lang w:val="cy-GB"/>
              </w:rPr>
            </w:pPr>
            <w:r w:rsidRPr="001B13F4">
              <w:rPr>
                <w:rFonts w:cs="Arial"/>
                <w:iCs/>
                <w:szCs w:val="24"/>
                <w:lang w:val="cy-GB"/>
              </w:rPr>
              <w:t>y broses ar gyfer monitro perfformiad</w:t>
            </w:r>
            <w:r w:rsidR="00C93E11" w:rsidRPr="001B13F4">
              <w:rPr>
                <w:rFonts w:cs="Arial"/>
                <w:iCs/>
                <w:szCs w:val="24"/>
                <w:lang w:val="cy-GB"/>
              </w:rPr>
              <w:t xml:space="preserve"> a chynnydd y cynllun hwn a’r modd y’i cyflawnir</w:t>
            </w:r>
            <w:r w:rsidR="001A4305" w:rsidRPr="001B13F4">
              <w:rPr>
                <w:rFonts w:cs="Arial"/>
                <w:iCs/>
                <w:szCs w:val="24"/>
                <w:lang w:val="cy-GB"/>
              </w:rPr>
              <w:t>;</w:t>
            </w:r>
          </w:p>
          <w:p w14:paraId="2CA67F4A" w14:textId="0F8C7283" w:rsidR="001A4305" w:rsidRPr="001B13F4" w:rsidRDefault="00C93E11" w:rsidP="0088554D">
            <w:pPr>
              <w:pStyle w:val="ListParagraph"/>
              <w:numPr>
                <w:ilvl w:val="0"/>
                <w:numId w:val="39"/>
              </w:numPr>
              <w:spacing w:after="40"/>
              <w:ind w:left="595" w:hanging="567"/>
              <w:contextualSpacing w:val="0"/>
              <w:rPr>
                <w:rFonts w:cs="Arial"/>
                <w:iCs/>
                <w:szCs w:val="24"/>
                <w:lang w:val="cy-GB"/>
              </w:rPr>
            </w:pPr>
            <w:r w:rsidRPr="001B13F4">
              <w:rPr>
                <w:rFonts w:cs="Arial"/>
                <w:iCs/>
                <w:szCs w:val="24"/>
                <w:lang w:val="cy-GB"/>
              </w:rPr>
              <w:t>y broses ar gyfer gwerthuso pa mor effeithiol y cyflawnir y cynllun hwn</w:t>
            </w:r>
            <w:r w:rsidR="00FA7341" w:rsidRPr="001B13F4">
              <w:rPr>
                <w:rFonts w:cs="Arial"/>
                <w:iCs/>
                <w:szCs w:val="24"/>
                <w:lang w:val="cy-GB"/>
              </w:rPr>
              <w:t xml:space="preserve">; </w:t>
            </w:r>
          </w:p>
          <w:p w14:paraId="0A6DF7DA" w14:textId="7B7D2D99" w:rsidR="001A4305" w:rsidRPr="001B13F4" w:rsidRDefault="00C93E11" w:rsidP="0088554D">
            <w:pPr>
              <w:pStyle w:val="ListParagraph"/>
              <w:numPr>
                <w:ilvl w:val="0"/>
                <w:numId w:val="39"/>
              </w:numPr>
              <w:spacing w:after="40"/>
              <w:ind w:left="595" w:hanging="567"/>
              <w:contextualSpacing w:val="0"/>
              <w:rPr>
                <w:rFonts w:cs="Arial"/>
                <w:iCs/>
                <w:szCs w:val="24"/>
                <w:lang w:val="cy-GB"/>
              </w:rPr>
            </w:pPr>
            <w:r w:rsidRPr="001B13F4">
              <w:rPr>
                <w:rFonts w:cs="Arial"/>
                <w:iCs/>
                <w:szCs w:val="24"/>
                <w:lang w:val="cy-GB"/>
              </w:rPr>
              <w:t xml:space="preserve">y broses ar gyfer sicrhau </w:t>
            </w:r>
            <w:r w:rsidR="00E505B1" w:rsidRPr="001B13F4">
              <w:rPr>
                <w:rFonts w:cs="Arial"/>
                <w:iCs/>
                <w:szCs w:val="24"/>
                <w:lang w:val="cy-GB"/>
              </w:rPr>
              <w:t>bod cyllid yn cael ei reoli’n effeithiol ac y ceir atebolrwydd</w:t>
            </w:r>
            <w:r w:rsidR="00743610" w:rsidRPr="001B13F4">
              <w:rPr>
                <w:rFonts w:cs="Arial"/>
                <w:iCs/>
                <w:szCs w:val="24"/>
                <w:lang w:val="cy-GB"/>
              </w:rPr>
              <w:t xml:space="preserve"> effeithiol</w:t>
            </w:r>
            <w:r w:rsidR="00E505B1" w:rsidRPr="001B13F4">
              <w:rPr>
                <w:rFonts w:cs="Arial"/>
                <w:iCs/>
                <w:szCs w:val="24"/>
                <w:lang w:val="cy-GB"/>
              </w:rPr>
              <w:t xml:space="preserve"> amdano</w:t>
            </w:r>
            <w:r w:rsidR="001A4305" w:rsidRPr="001B13F4">
              <w:rPr>
                <w:rFonts w:cs="Arial"/>
                <w:iCs/>
                <w:szCs w:val="24"/>
                <w:lang w:val="cy-GB"/>
              </w:rPr>
              <w:t xml:space="preserve">; </w:t>
            </w:r>
          </w:p>
          <w:p w14:paraId="37CA21FD" w14:textId="05158D8F" w:rsidR="001A4305" w:rsidRPr="001B13F4" w:rsidRDefault="00E505B1" w:rsidP="0088554D">
            <w:pPr>
              <w:pStyle w:val="ListParagraph"/>
              <w:numPr>
                <w:ilvl w:val="0"/>
                <w:numId w:val="39"/>
              </w:numPr>
              <w:spacing w:after="40"/>
              <w:ind w:left="595" w:hanging="567"/>
              <w:contextualSpacing w:val="0"/>
              <w:rPr>
                <w:rFonts w:cs="Arial"/>
                <w:iCs/>
                <w:szCs w:val="24"/>
                <w:lang w:val="cy-GB"/>
              </w:rPr>
            </w:pPr>
            <w:r w:rsidRPr="001B13F4">
              <w:rPr>
                <w:rFonts w:cs="Arial"/>
                <w:iCs/>
                <w:szCs w:val="24"/>
                <w:lang w:val="cy-GB"/>
              </w:rPr>
              <w:t>y broses ar gyfer rheoli risgiau i roi’r cynllun ar waith a’i gyflawni</w:t>
            </w:r>
            <w:r w:rsidR="001A4305" w:rsidRPr="001B13F4">
              <w:rPr>
                <w:rFonts w:cs="Arial"/>
                <w:iCs/>
                <w:szCs w:val="24"/>
                <w:lang w:val="cy-GB"/>
              </w:rPr>
              <w:t xml:space="preserve">. </w:t>
            </w:r>
          </w:p>
          <w:p w14:paraId="6086BECD" w14:textId="77777777" w:rsidR="001A4305" w:rsidRPr="001B13F4" w:rsidRDefault="001A4305" w:rsidP="0088554D">
            <w:pPr>
              <w:pStyle w:val="NoSpacing"/>
              <w:rPr>
                <w:rFonts w:cs="Arial"/>
                <w:szCs w:val="24"/>
                <w:lang w:val="cy-GB"/>
              </w:rPr>
            </w:pPr>
          </w:p>
          <w:p w14:paraId="2C529AC9" w14:textId="77777777" w:rsidR="001A4305" w:rsidRPr="001B13F4" w:rsidRDefault="001A4305" w:rsidP="0088554D">
            <w:pPr>
              <w:pStyle w:val="NoSpacing"/>
              <w:rPr>
                <w:rFonts w:cs="Arial"/>
                <w:szCs w:val="24"/>
                <w:lang w:val="cy-GB"/>
              </w:rPr>
            </w:pPr>
          </w:p>
          <w:p w14:paraId="7808E277" w14:textId="77777777" w:rsidR="001A4305" w:rsidRPr="001B13F4" w:rsidRDefault="001A4305" w:rsidP="0088554D">
            <w:pPr>
              <w:pStyle w:val="NoSpacing"/>
              <w:rPr>
                <w:rFonts w:cs="Arial"/>
                <w:szCs w:val="24"/>
                <w:lang w:val="cy-GB"/>
              </w:rPr>
            </w:pPr>
          </w:p>
          <w:p w14:paraId="07E4DA15" w14:textId="77777777" w:rsidR="001A4305" w:rsidRPr="001B13F4" w:rsidRDefault="001A4305" w:rsidP="0088554D">
            <w:pPr>
              <w:pStyle w:val="NoSpacing"/>
              <w:rPr>
                <w:rFonts w:cs="Arial"/>
                <w:szCs w:val="24"/>
                <w:lang w:val="cy-GB"/>
              </w:rPr>
            </w:pPr>
          </w:p>
        </w:tc>
      </w:tr>
    </w:tbl>
    <w:p w14:paraId="2F23E38F" w14:textId="77777777" w:rsidR="0007208C" w:rsidRPr="001B13F4" w:rsidRDefault="0007208C" w:rsidP="0088554D">
      <w:pPr>
        <w:pStyle w:val="NoSpacing"/>
        <w:rPr>
          <w:rFonts w:cs="Arial"/>
          <w:szCs w:val="24"/>
          <w:lang w:val="cy-GB"/>
        </w:rPr>
      </w:pPr>
    </w:p>
    <w:p w14:paraId="2A7D7228"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3C0785" w:rsidRPr="001B13F4" w14:paraId="00688911" w14:textId="77777777" w:rsidTr="00DE5C04">
        <w:tc>
          <w:tcPr>
            <w:tcW w:w="9493" w:type="dxa"/>
            <w:shd w:val="clear" w:color="auto" w:fill="333030"/>
          </w:tcPr>
          <w:p w14:paraId="75C1C71D" w14:textId="78B868C7" w:rsidR="003C0785" w:rsidRPr="001B13F4" w:rsidRDefault="00E505B1"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Dull Cydweithredol</w:t>
            </w:r>
          </w:p>
          <w:p w14:paraId="26009BDF" w14:textId="77777777" w:rsidR="003C0785" w:rsidRPr="001B13F4" w:rsidRDefault="003C0785" w:rsidP="0088554D">
            <w:pPr>
              <w:pStyle w:val="ListParagraph"/>
              <w:ind w:left="360"/>
              <w:contextualSpacing w:val="0"/>
              <w:rPr>
                <w:rFonts w:cs="Arial"/>
                <w:b/>
                <w:bCs/>
                <w:color w:val="FFFFFF" w:themeColor="background1"/>
                <w:szCs w:val="24"/>
                <w:lang w:val="cy-GB"/>
              </w:rPr>
            </w:pPr>
          </w:p>
        </w:tc>
      </w:tr>
      <w:tr w:rsidR="003C0785" w:rsidRPr="001B13F4" w14:paraId="64C30F51" w14:textId="77777777" w:rsidTr="00DE5C04">
        <w:tc>
          <w:tcPr>
            <w:tcW w:w="9493" w:type="dxa"/>
          </w:tcPr>
          <w:p w14:paraId="41FE73CE" w14:textId="7A520A25" w:rsidR="00CA382D" w:rsidRPr="001B13F4" w:rsidRDefault="00E505B1" w:rsidP="0088554D">
            <w:pPr>
              <w:rPr>
                <w:rFonts w:cs="Arial"/>
                <w:szCs w:val="24"/>
                <w:lang w:val="cy-GB"/>
              </w:rPr>
            </w:pPr>
            <w:r w:rsidRPr="001B13F4">
              <w:rPr>
                <w:rFonts w:cs="Arial"/>
                <w:szCs w:val="24"/>
                <w:lang w:val="cy-GB"/>
              </w:rPr>
              <w:t>Nodwch sut y byddwch yn gweithio gyda’r canlynol</w:t>
            </w:r>
            <w:r w:rsidR="00CA382D" w:rsidRPr="001B13F4">
              <w:rPr>
                <w:rFonts w:cs="Arial"/>
                <w:szCs w:val="24"/>
                <w:lang w:val="cy-GB"/>
              </w:rPr>
              <w:t>:</w:t>
            </w:r>
          </w:p>
          <w:p w14:paraId="5AC20B9A" w14:textId="22FBCFED" w:rsidR="00F659BB" w:rsidRPr="001B13F4" w:rsidRDefault="00E505B1" w:rsidP="0088554D">
            <w:pPr>
              <w:pStyle w:val="ListParagraph"/>
              <w:numPr>
                <w:ilvl w:val="0"/>
                <w:numId w:val="37"/>
              </w:numPr>
              <w:spacing w:after="40"/>
              <w:ind w:left="596" w:hanging="567"/>
              <w:contextualSpacing w:val="0"/>
              <w:rPr>
                <w:rFonts w:cs="Arial"/>
                <w:iCs/>
                <w:szCs w:val="24"/>
                <w:lang w:val="cy-GB"/>
              </w:rPr>
            </w:pPr>
            <w:r w:rsidRPr="001B13F4">
              <w:rPr>
                <w:rFonts w:cs="Arial"/>
                <w:iCs/>
                <w:szCs w:val="24"/>
                <w:lang w:val="cy-GB"/>
              </w:rPr>
              <w:t>adrannau eraill yn eich sefydliad</w:t>
            </w:r>
            <w:r w:rsidR="00F659BB" w:rsidRPr="001B13F4">
              <w:rPr>
                <w:rFonts w:cs="Arial"/>
                <w:iCs/>
                <w:szCs w:val="24"/>
                <w:lang w:val="cy-GB"/>
              </w:rPr>
              <w:t>;</w:t>
            </w:r>
          </w:p>
          <w:p w14:paraId="6143F793" w14:textId="3911E1EA" w:rsidR="00F659BB" w:rsidRPr="001B13F4" w:rsidRDefault="00E505B1" w:rsidP="0088554D">
            <w:pPr>
              <w:pStyle w:val="ListParagraph"/>
              <w:numPr>
                <w:ilvl w:val="0"/>
                <w:numId w:val="37"/>
              </w:numPr>
              <w:spacing w:after="40"/>
              <w:ind w:left="595" w:hanging="567"/>
              <w:contextualSpacing w:val="0"/>
              <w:rPr>
                <w:rFonts w:cs="Arial"/>
                <w:szCs w:val="24"/>
                <w:lang w:val="cy-GB"/>
              </w:rPr>
            </w:pPr>
            <w:r w:rsidRPr="001B13F4">
              <w:rPr>
                <w:rFonts w:cs="Arial"/>
                <w:szCs w:val="24"/>
                <w:lang w:val="cy-GB"/>
              </w:rPr>
              <w:t>ar draws y sector AU</w:t>
            </w:r>
            <w:r w:rsidR="00F659BB" w:rsidRPr="001B13F4">
              <w:rPr>
                <w:rFonts w:cs="Arial"/>
                <w:szCs w:val="24"/>
                <w:lang w:val="cy-GB"/>
              </w:rPr>
              <w:t xml:space="preserve">; </w:t>
            </w:r>
          </w:p>
          <w:p w14:paraId="71C5464D" w14:textId="5C2E8F05" w:rsidR="23339255" w:rsidRPr="001B13F4" w:rsidRDefault="00E505B1" w:rsidP="0088554D">
            <w:pPr>
              <w:pStyle w:val="ListParagraph"/>
              <w:numPr>
                <w:ilvl w:val="0"/>
                <w:numId w:val="37"/>
              </w:numPr>
              <w:spacing w:after="40"/>
              <w:ind w:left="595" w:hanging="567"/>
              <w:contextualSpacing w:val="0"/>
              <w:rPr>
                <w:rFonts w:cs="Arial"/>
                <w:szCs w:val="24"/>
                <w:lang w:val="cy-GB"/>
              </w:rPr>
            </w:pPr>
            <w:r w:rsidRPr="001B13F4">
              <w:rPr>
                <w:rFonts w:cs="Arial"/>
                <w:szCs w:val="24"/>
                <w:lang w:val="cy-GB"/>
              </w:rPr>
              <w:t>darparwyr eraill yn y sector trydyddol</w:t>
            </w:r>
            <w:r w:rsidR="23339255" w:rsidRPr="001B13F4">
              <w:rPr>
                <w:rFonts w:cs="Arial"/>
                <w:szCs w:val="24"/>
                <w:lang w:val="cy-GB"/>
              </w:rPr>
              <w:t>;</w:t>
            </w:r>
          </w:p>
          <w:p w14:paraId="077D9A12" w14:textId="4E523ACA" w:rsidR="00F659BB" w:rsidRPr="001B13F4" w:rsidRDefault="00E505B1" w:rsidP="0088554D">
            <w:pPr>
              <w:pStyle w:val="ListParagraph"/>
              <w:numPr>
                <w:ilvl w:val="0"/>
                <w:numId w:val="37"/>
              </w:numPr>
              <w:spacing w:after="40"/>
              <w:ind w:left="595" w:hanging="567"/>
              <w:contextualSpacing w:val="0"/>
              <w:rPr>
                <w:rFonts w:cs="Arial"/>
                <w:iCs/>
                <w:szCs w:val="24"/>
                <w:lang w:val="cy-GB"/>
              </w:rPr>
            </w:pPr>
            <w:r w:rsidRPr="001B13F4">
              <w:rPr>
                <w:rFonts w:cs="Arial"/>
                <w:iCs/>
                <w:szCs w:val="24"/>
                <w:lang w:val="cy-GB"/>
              </w:rPr>
              <w:t>sefydliadau allanol (e.e. cyflogwyr, sefydliadau busnes, cynghorau lleol, y gymuned o’ch cwmpas, prosiectau eraill</w:t>
            </w:r>
            <w:r w:rsidR="00F659BB" w:rsidRPr="001B13F4">
              <w:rPr>
                <w:rFonts w:cs="Arial"/>
                <w:iCs/>
                <w:szCs w:val="24"/>
                <w:lang w:val="cy-GB"/>
              </w:rPr>
              <w:t>)</w:t>
            </w:r>
            <w:r w:rsidR="00695DD2" w:rsidRPr="001B13F4">
              <w:rPr>
                <w:rFonts w:cs="Arial"/>
                <w:iCs/>
                <w:szCs w:val="24"/>
                <w:lang w:val="cy-GB"/>
              </w:rPr>
              <w:t>.</w:t>
            </w:r>
            <w:r w:rsidR="00F659BB" w:rsidRPr="001B13F4">
              <w:rPr>
                <w:rFonts w:cs="Arial"/>
                <w:iCs/>
                <w:szCs w:val="24"/>
                <w:lang w:val="cy-GB"/>
              </w:rPr>
              <w:t xml:space="preserve"> </w:t>
            </w:r>
          </w:p>
          <w:p w14:paraId="346158F2" w14:textId="77777777" w:rsidR="00CA382D" w:rsidRPr="001B13F4" w:rsidRDefault="00CA382D" w:rsidP="0088554D">
            <w:pPr>
              <w:rPr>
                <w:rFonts w:cs="Arial"/>
                <w:szCs w:val="24"/>
                <w:lang w:val="cy-GB"/>
              </w:rPr>
            </w:pPr>
          </w:p>
          <w:p w14:paraId="684964B3" w14:textId="77777777" w:rsidR="00CA382D" w:rsidRPr="001B13F4" w:rsidRDefault="00CA382D" w:rsidP="0088554D">
            <w:pPr>
              <w:rPr>
                <w:rFonts w:cs="Arial"/>
                <w:szCs w:val="24"/>
                <w:lang w:val="cy-GB"/>
              </w:rPr>
            </w:pPr>
          </w:p>
          <w:p w14:paraId="5051453A" w14:textId="77777777" w:rsidR="00B45509" w:rsidRPr="001B13F4" w:rsidRDefault="00B45509" w:rsidP="0088554D">
            <w:pPr>
              <w:rPr>
                <w:rFonts w:cs="Arial"/>
                <w:szCs w:val="24"/>
                <w:lang w:val="cy-GB"/>
              </w:rPr>
            </w:pPr>
          </w:p>
          <w:p w14:paraId="449B78BF" w14:textId="77777777" w:rsidR="00617012" w:rsidRPr="001B13F4" w:rsidRDefault="00617012" w:rsidP="001B13F4">
            <w:pPr>
              <w:rPr>
                <w:rFonts w:cs="Arial"/>
                <w:szCs w:val="24"/>
                <w:lang w:val="cy-GB"/>
              </w:rPr>
            </w:pPr>
          </w:p>
          <w:p w14:paraId="3EF4D636" w14:textId="77777777" w:rsidR="003C0785" w:rsidRPr="001B13F4" w:rsidRDefault="003C0785" w:rsidP="001B13F4">
            <w:pPr>
              <w:rPr>
                <w:rFonts w:cs="Arial"/>
                <w:szCs w:val="24"/>
                <w:lang w:val="cy-GB"/>
              </w:rPr>
            </w:pPr>
          </w:p>
          <w:p w14:paraId="51CA9BAD" w14:textId="77777777" w:rsidR="003C0785" w:rsidRPr="001B13F4" w:rsidRDefault="003C0785" w:rsidP="0088554D">
            <w:pPr>
              <w:rPr>
                <w:rFonts w:cs="Arial"/>
                <w:szCs w:val="24"/>
                <w:lang w:val="cy-GB"/>
              </w:rPr>
            </w:pPr>
          </w:p>
        </w:tc>
      </w:tr>
    </w:tbl>
    <w:p w14:paraId="2A2F7D9B" w14:textId="77777777" w:rsidR="003C0785" w:rsidRPr="001B13F4" w:rsidRDefault="003C0785" w:rsidP="0088554D">
      <w:pPr>
        <w:pStyle w:val="NoSpacing"/>
        <w:rPr>
          <w:rFonts w:cs="Arial"/>
          <w:szCs w:val="24"/>
          <w:lang w:val="cy-GB"/>
        </w:rPr>
      </w:pPr>
    </w:p>
    <w:p w14:paraId="3942C578"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7F2C5E" w:rsidRPr="001B13F4" w14:paraId="124B8EBA" w14:textId="77777777" w:rsidTr="00DE5C04">
        <w:tc>
          <w:tcPr>
            <w:tcW w:w="9493" w:type="dxa"/>
            <w:shd w:val="clear" w:color="auto" w:fill="333030"/>
          </w:tcPr>
          <w:p w14:paraId="064DBC1D" w14:textId="0A60A2EB" w:rsidR="007F2C5E" w:rsidRPr="001B13F4" w:rsidRDefault="00E505B1"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Llais y Myfyriwr</w:t>
            </w:r>
          </w:p>
          <w:p w14:paraId="6F365443" w14:textId="77777777" w:rsidR="007F2C5E" w:rsidRPr="001B13F4" w:rsidRDefault="007F2C5E" w:rsidP="0088554D">
            <w:pPr>
              <w:pStyle w:val="ListParagraph"/>
              <w:ind w:left="360"/>
              <w:contextualSpacing w:val="0"/>
              <w:rPr>
                <w:rFonts w:cs="Arial"/>
                <w:b/>
                <w:bCs/>
                <w:color w:val="FFFFFF" w:themeColor="background1"/>
                <w:szCs w:val="24"/>
                <w:lang w:val="cy-GB"/>
              </w:rPr>
            </w:pPr>
          </w:p>
        </w:tc>
      </w:tr>
      <w:tr w:rsidR="007F2C5E" w:rsidRPr="001B13F4" w14:paraId="7F4F7470" w14:textId="77777777" w:rsidTr="00DE5C04">
        <w:tc>
          <w:tcPr>
            <w:tcW w:w="9493" w:type="dxa"/>
          </w:tcPr>
          <w:p w14:paraId="0D64C56E" w14:textId="14DC6BE8" w:rsidR="009E2B7C" w:rsidRPr="001B13F4" w:rsidRDefault="00E505B1" w:rsidP="0088554D">
            <w:pPr>
              <w:rPr>
                <w:rFonts w:cs="Arial"/>
                <w:iCs/>
                <w:szCs w:val="24"/>
                <w:lang w:val="cy-GB"/>
              </w:rPr>
            </w:pPr>
            <w:r w:rsidRPr="001B13F4">
              <w:rPr>
                <w:rFonts w:cs="Arial"/>
                <w:szCs w:val="24"/>
                <w:lang w:val="cy-GB"/>
              </w:rPr>
              <w:t>Nodwch sut y byddwch yn gweithio gyda’ch corff myfyrwyr, gan gynnwys</w:t>
            </w:r>
            <w:r w:rsidR="009E2B7C" w:rsidRPr="001B13F4">
              <w:rPr>
                <w:rFonts w:cs="Arial"/>
                <w:iCs/>
                <w:szCs w:val="24"/>
                <w:lang w:val="cy-GB"/>
              </w:rPr>
              <w:t>:</w:t>
            </w:r>
          </w:p>
          <w:p w14:paraId="3B99E81F" w14:textId="6EE22832" w:rsidR="009E2B7C" w:rsidRPr="001B13F4" w:rsidRDefault="00E505B1" w:rsidP="0088554D">
            <w:pPr>
              <w:pStyle w:val="ListParagraph"/>
              <w:numPr>
                <w:ilvl w:val="0"/>
                <w:numId w:val="40"/>
              </w:numPr>
              <w:spacing w:after="40"/>
              <w:ind w:left="596" w:hanging="567"/>
              <w:contextualSpacing w:val="0"/>
              <w:rPr>
                <w:rFonts w:cs="Arial"/>
                <w:iCs/>
                <w:szCs w:val="24"/>
                <w:lang w:val="cy-GB"/>
              </w:rPr>
            </w:pPr>
            <w:r w:rsidRPr="001B13F4">
              <w:rPr>
                <w:rFonts w:cs="Arial"/>
                <w:iCs/>
                <w:szCs w:val="24"/>
                <w:lang w:val="cy-GB"/>
              </w:rPr>
              <w:t>sut y mae’r sefydliad wedi ymgysylltu â myfyrwyr wrth ddatblygu’r cynllun ar gyfer y gweithgarwch hwn a’i roi ar waith</w:t>
            </w:r>
            <w:r w:rsidR="007F2C5E" w:rsidRPr="001B13F4">
              <w:rPr>
                <w:rFonts w:cs="Arial"/>
                <w:iCs/>
                <w:szCs w:val="24"/>
                <w:lang w:val="cy-GB"/>
              </w:rPr>
              <w:t xml:space="preserve">; </w:t>
            </w:r>
          </w:p>
          <w:p w14:paraId="3AA1C167" w14:textId="06CBB6F7" w:rsidR="00D248BC" w:rsidRPr="001B13F4" w:rsidRDefault="00E505B1" w:rsidP="0088554D">
            <w:pPr>
              <w:pStyle w:val="ListParagraph"/>
              <w:numPr>
                <w:ilvl w:val="0"/>
                <w:numId w:val="40"/>
              </w:numPr>
              <w:spacing w:after="40"/>
              <w:ind w:left="596" w:hanging="567"/>
              <w:contextualSpacing w:val="0"/>
              <w:rPr>
                <w:rFonts w:cs="Arial"/>
                <w:iCs/>
                <w:szCs w:val="24"/>
                <w:lang w:val="cy-GB"/>
              </w:rPr>
            </w:pPr>
            <w:r w:rsidRPr="001B13F4">
              <w:rPr>
                <w:rFonts w:cs="Arial"/>
                <w:iCs/>
                <w:szCs w:val="24"/>
                <w:lang w:val="cy-GB"/>
              </w:rPr>
              <w:t xml:space="preserve">sut y bydd myfyrwyr yn cael eu cynnwys </w:t>
            </w:r>
            <w:r w:rsidR="0049611B" w:rsidRPr="001B13F4">
              <w:rPr>
                <w:rFonts w:cs="Arial"/>
                <w:iCs/>
                <w:szCs w:val="24"/>
                <w:lang w:val="cy-GB"/>
              </w:rPr>
              <w:t>wrth siapio’r modd y cyflawnir y cynllun yn barhaus</w:t>
            </w:r>
          </w:p>
          <w:p w14:paraId="2DE29B15" w14:textId="41CB99CC" w:rsidR="00785880" w:rsidRPr="001B13F4" w:rsidRDefault="0049611B" w:rsidP="0088554D">
            <w:pPr>
              <w:pStyle w:val="ListParagraph"/>
              <w:numPr>
                <w:ilvl w:val="0"/>
                <w:numId w:val="40"/>
              </w:numPr>
              <w:spacing w:after="40"/>
              <w:ind w:left="596" w:hanging="567"/>
              <w:contextualSpacing w:val="0"/>
              <w:rPr>
                <w:rFonts w:cs="Arial"/>
                <w:iCs/>
                <w:szCs w:val="24"/>
                <w:lang w:val="cy-GB"/>
              </w:rPr>
            </w:pPr>
            <w:r w:rsidRPr="001B13F4">
              <w:rPr>
                <w:rFonts w:cs="Arial"/>
                <w:iCs/>
                <w:szCs w:val="24"/>
                <w:lang w:val="cy-GB"/>
              </w:rPr>
              <w:t>sut y bydd myfyrwyr yn cael eu cynnwys wrth werthuso effeithiolrwydd y cynllun hwn</w:t>
            </w:r>
            <w:r w:rsidR="007F2C5E" w:rsidRPr="001B13F4">
              <w:rPr>
                <w:rFonts w:cs="Arial"/>
                <w:iCs/>
                <w:szCs w:val="24"/>
                <w:lang w:val="cy-GB"/>
              </w:rPr>
              <w:t>.</w:t>
            </w:r>
            <w:r w:rsidR="009E2B7C" w:rsidRPr="001B13F4">
              <w:rPr>
                <w:rFonts w:cs="Arial"/>
                <w:iCs/>
                <w:szCs w:val="24"/>
                <w:lang w:val="cy-GB"/>
              </w:rPr>
              <w:t xml:space="preserve"> </w:t>
            </w:r>
          </w:p>
          <w:p w14:paraId="7197D0D5" w14:textId="77777777" w:rsidR="00EA5E40" w:rsidRDefault="00EA5E40" w:rsidP="0088554D">
            <w:pPr>
              <w:rPr>
                <w:rFonts w:cs="Arial"/>
                <w:szCs w:val="24"/>
                <w:lang w:val="cy-GB"/>
              </w:rPr>
            </w:pPr>
          </w:p>
          <w:p w14:paraId="04BA6F60" w14:textId="77777777" w:rsidR="001B13F4" w:rsidRPr="001B13F4" w:rsidRDefault="001B13F4" w:rsidP="0088554D">
            <w:pPr>
              <w:rPr>
                <w:rFonts w:cs="Arial"/>
                <w:szCs w:val="24"/>
                <w:lang w:val="cy-GB"/>
              </w:rPr>
            </w:pPr>
          </w:p>
        </w:tc>
      </w:tr>
    </w:tbl>
    <w:p w14:paraId="7112DCC8" w14:textId="77777777" w:rsidR="003C0785" w:rsidRPr="001B13F4" w:rsidRDefault="003C0785" w:rsidP="0088554D">
      <w:pPr>
        <w:pStyle w:val="NoSpacing"/>
        <w:rPr>
          <w:rFonts w:cs="Arial"/>
          <w:szCs w:val="24"/>
          <w:lang w:val="cy-GB"/>
        </w:rPr>
      </w:pPr>
    </w:p>
    <w:p w14:paraId="1DEF2774"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785880" w:rsidRPr="001B13F4" w14:paraId="79C77DB5" w14:textId="77777777" w:rsidTr="00DE5C04">
        <w:tc>
          <w:tcPr>
            <w:tcW w:w="9493" w:type="dxa"/>
            <w:shd w:val="clear" w:color="auto" w:fill="333030"/>
          </w:tcPr>
          <w:p w14:paraId="6131E1CE" w14:textId="3E0CD5B3" w:rsidR="00785880" w:rsidRPr="001B13F4" w:rsidRDefault="0049611B" w:rsidP="0088554D">
            <w:pPr>
              <w:pStyle w:val="ListParagraph"/>
              <w:numPr>
                <w:ilvl w:val="0"/>
                <w:numId w:val="3"/>
              </w:numPr>
              <w:contextualSpacing w:val="0"/>
              <w:rPr>
                <w:rFonts w:cs="Arial"/>
                <w:b/>
                <w:bCs/>
                <w:color w:val="FFFFFF" w:themeColor="background1"/>
                <w:szCs w:val="24"/>
                <w:lang w:val="cy-GB"/>
              </w:rPr>
            </w:pPr>
            <w:r w:rsidRPr="001B13F4">
              <w:rPr>
                <w:rFonts w:eastAsia="Times New Roman" w:cs="Arial"/>
                <w:b/>
                <w:color w:val="FFFFFF" w:themeColor="background1"/>
                <w:szCs w:val="24"/>
                <w:lang w:val="cy-GB"/>
              </w:rPr>
              <w:t>Myfyrwyr AU sy’n astudio mewn sefydliadau AB dan drefniadau isgontractio (ar gyfer prifysgolion â darpariaeth freiniol yn unig</w:t>
            </w:r>
            <w:r w:rsidR="00785880" w:rsidRPr="001B13F4">
              <w:rPr>
                <w:rFonts w:cs="Arial"/>
                <w:b/>
                <w:bCs/>
                <w:color w:val="FFFFFF" w:themeColor="background1"/>
                <w:szCs w:val="24"/>
                <w:lang w:val="cy-GB"/>
              </w:rPr>
              <w:t>)</w:t>
            </w:r>
          </w:p>
          <w:p w14:paraId="51B076B9" w14:textId="77777777" w:rsidR="00785880" w:rsidRPr="001B13F4" w:rsidRDefault="00785880" w:rsidP="0088554D">
            <w:pPr>
              <w:pStyle w:val="ListParagraph"/>
              <w:ind w:left="360"/>
              <w:contextualSpacing w:val="0"/>
              <w:rPr>
                <w:rFonts w:cs="Arial"/>
                <w:color w:val="FFFFFF" w:themeColor="background1"/>
                <w:szCs w:val="24"/>
                <w:lang w:val="cy-GB"/>
              </w:rPr>
            </w:pPr>
          </w:p>
        </w:tc>
      </w:tr>
      <w:tr w:rsidR="00785880" w:rsidRPr="001B13F4" w14:paraId="609AE49D" w14:textId="77777777" w:rsidTr="00DE5C04">
        <w:tc>
          <w:tcPr>
            <w:tcW w:w="9493" w:type="dxa"/>
          </w:tcPr>
          <w:p w14:paraId="752E752C" w14:textId="75E1FC5D" w:rsidR="00785880" w:rsidRPr="001B13F4" w:rsidRDefault="006E4AB1" w:rsidP="0088554D">
            <w:pPr>
              <w:rPr>
                <w:rFonts w:cs="Arial"/>
                <w:i/>
                <w:szCs w:val="24"/>
                <w:lang w:val="cy-GB"/>
              </w:rPr>
            </w:pPr>
            <w:r w:rsidRPr="001B13F4">
              <w:rPr>
                <w:rFonts w:cs="Arial"/>
                <w:szCs w:val="24"/>
                <w:lang w:val="cy-GB"/>
              </w:rPr>
              <w:t xml:space="preserve">Dylai’r adran hon nodi sut y bydd prifysgol yn ennyn ymgysylltiad ei myfyrwyr ar gyrsiau a ddarperir gan ddarparwyr addysg uwch sy’n bartneriaid dan drefniadau isgontractio </w:t>
            </w:r>
            <w:r w:rsidRPr="001B13F4">
              <w:rPr>
                <w:rFonts w:cs="Arial"/>
                <w:b/>
                <w:bCs/>
                <w:szCs w:val="24"/>
                <w:lang w:val="cy-GB"/>
              </w:rPr>
              <w:t>(darpariaeth freiniol)</w:t>
            </w:r>
            <w:r w:rsidRPr="001B13F4">
              <w:rPr>
                <w:rFonts w:cs="Arial"/>
                <w:szCs w:val="24"/>
                <w:lang w:val="cy-GB"/>
              </w:rPr>
              <w:t xml:space="preserve"> i sicrhau eu bod yn cael budd o weithgareddau a gefnogir gan y cyllid hwn</w:t>
            </w:r>
            <w:r w:rsidR="000358F5" w:rsidRPr="001B13F4">
              <w:rPr>
                <w:rFonts w:cs="Arial"/>
                <w:szCs w:val="24"/>
                <w:lang w:val="cy-GB"/>
              </w:rPr>
              <w:t xml:space="preserve"> a sut y mae’r gwaith hwn yn adeiladu ar unrhyw heriau neu’n goresgyn unrhyw heriau a wynebwyd gan y gwaith a wnaed yng nghyfnod y cynllun cyflawni blaenorol</w:t>
            </w:r>
            <w:r w:rsidR="00785880" w:rsidRPr="001B13F4">
              <w:rPr>
                <w:rFonts w:cs="Arial"/>
                <w:i/>
                <w:szCs w:val="24"/>
                <w:lang w:val="cy-GB"/>
              </w:rPr>
              <w:t>.</w:t>
            </w:r>
          </w:p>
          <w:p w14:paraId="125212E5" w14:textId="77777777" w:rsidR="00785880" w:rsidRPr="001B13F4" w:rsidRDefault="00785880" w:rsidP="0088554D">
            <w:pPr>
              <w:rPr>
                <w:rFonts w:cs="Arial"/>
                <w:szCs w:val="24"/>
                <w:lang w:val="cy-GB"/>
              </w:rPr>
            </w:pPr>
          </w:p>
          <w:p w14:paraId="71ABA30C" w14:textId="77777777" w:rsidR="00785880" w:rsidRPr="001B13F4" w:rsidRDefault="00785880" w:rsidP="0088554D">
            <w:pPr>
              <w:rPr>
                <w:rFonts w:cs="Arial"/>
                <w:szCs w:val="24"/>
                <w:lang w:val="cy-GB"/>
              </w:rPr>
            </w:pPr>
          </w:p>
        </w:tc>
      </w:tr>
    </w:tbl>
    <w:p w14:paraId="7064AC46" w14:textId="77777777" w:rsidR="00785880" w:rsidRPr="001B13F4" w:rsidRDefault="00785880" w:rsidP="0088554D">
      <w:pPr>
        <w:pStyle w:val="NoSpacing"/>
        <w:rPr>
          <w:rFonts w:cs="Arial"/>
          <w:szCs w:val="24"/>
          <w:lang w:val="cy-GB"/>
        </w:rPr>
      </w:pPr>
    </w:p>
    <w:p w14:paraId="3797CBA1"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3C0785" w:rsidRPr="001B13F4" w14:paraId="399F2027" w14:textId="77777777" w:rsidTr="00DE5C04">
        <w:tc>
          <w:tcPr>
            <w:tcW w:w="9493" w:type="dxa"/>
            <w:shd w:val="clear" w:color="auto" w:fill="333030"/>
          </w:tcPr>
          <w:p w14:paraId="7BACD964" w14:textId="77863E4E" w:rsidR="003C0785" w:rsidRPr="001B13F4" w:rsidRDefault="008A5D1D"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Gweithgarwch</w:t>
            </w:r>
          </w:p>
          <w:p w14:paraId="311CD188" w14:textId="77777777" w:rsidR="003C0785" w:rsidRPr="001B13F4" w:rsidRDefault="003C0785" w:rsidP="0088554D">
            <w:pPr>
              <w:pStyle w:val="ListParagraph"/>
              <w:ind w:left="360"/>
              <w:contextualSpacing w:val="0"/>
              <w:rPr>
                <w:rFonts w:cs="Arial"/>
                <w:color w:val="FFFFFF" w:themeColor="background1"/>
                <w:szCs w:val="24"/>
                <w:lang w:val="cy-GB"/>
              </w:rPr>
            </w:pPr>
          </w:p>
        </w:tc>
      </w:tr>
      <w:tr w:rsidR="003C0785" w:rsidRPr="001B13F4" w14:paraId="2A159901" w14:textId="77777777" w:rsidTr="00DE5C04">
        <w:tc>
          <w:tcPr>
            <w:tcW w:w="9493" w:type="dxa"/>
          </w:tcPr>
          <w:p w14:paraId="29221015" w14:textId="2528E9D5" w:rsidR="009F4D32" w:rsidRPr="001B13F4" w:rsidRDefault="008A5D1D" w:rsidP="0088554D">
            <w:pPr>
              <w:rPr>
                <w:rFonts w:cs="Arial"/>
                <w:szCs w:val="24"/>
                <w:lang w:val="cy-GB"/>
              </w:rPr>
            </w:pPr>
            <w:r w:rsidRPr="001B13F4">
              <w:rPr>
                <w:rFonts w:cs="Arial"/>
                <w:szCs w:val="24"/>
                <w:lang w:val="cy-GB"/>
              </w:rPr>
              <w:t>Dylai’r adran hon nodi</w:t>
            </w:r>
            <w:r w:rsidR="00A772F1" w:rsidRPr="001B13F4">
              <w:rPr>
                <w:rFonts w:cs="Arial"/>
                <w:szCs w:val="24"/>
                <w:lang w:val="cy-GB"/>
              </w:rPr>
              <w:t>:</w:t>
            </w:r>
          </w:p>
          <w:p w14:paraId="28A15887" w14:textId="091F5A82" w:rsidR="003C0785" w:rsidRPr="001B13F4" w:rsidRDefault="00F67B19" w:rsidP="0088554D">
            <w:pPr>
              <w:pStyle w:val="ListParagraph"/>
              <w:numPr>
                <w:ilvl w:val="0"/>
                <w:numId w:val="36"/>
              </w:numPr>
              <w:spacing w:after="40"/>
              <w:ind w:left="596" w:hanging="567"/>
              <w:contextualSpacing w:val="0"/>
              <w:rPr>
                <w:rFonts w:cs="Arial"/>
                <w:iCs/>
                <w:szCs w:val="24"/>
                <w:lang w:val="cy-GB"/>
              </w:rPr>
            </w:pPr>
            <w:r w:rsidRPr="001B13F4">
              <w:rPr>
                <w:rFonts w:cs="Arial"/>
                <w:iCs/>
                <w:szCs w:val="24"/>
                <w:lang w:val="cy-GB"/>
              </w:rPr>
              <w:t xml:space="preserve">y gweithgareddau y mae eich sefydliad yn bwriadu eu darparu ar gyfer myfyrwyr yng nghyfnod </w:t>
            </w:r>
            <w:r w:rsidR="0035117B" w:rsidRPr="001B13F4">
              <w:rPr>
                <w:rFonts w:cs="Arial"/>
                <w:iCs/>
                <w:szCs w:val="24"/>
                <w:lang w:val="cy-GB"/>
              </w:rPr>
              <w:t>y</w:t>
            </w:r>
            <w:r w:rsidRPr="001B13F4">
              <w:rPr>
                <w:rFonts w:cs="Arial"/>
                <w:iCs/>
                <w:szCs w:val="24"/>
                <w:lang w:val="cy-GB"/>
              </w:rPr>
              <w:t xml:space="preserve"> cynllun cyflawni hwn, gan gynnwys i ba raddau y bydd yn rhoi cymorth fel a restrir yn </w:t>
            </w:r>
            <w:r w:rsidR="00E76236" w:rsidRPr="001B13F4">
              <w:rPr>
                <w:rFonts w:cs="Arial"/>
                <w:szCs w:val="24"/>
                <w:lang w:val="cy-GB"/>
              </w:rPr>
              <w:t xml:space="preserve">Medr/2025/09 </w:t>
            </w:r>
            <w:r w:rsidR="003A1187" w:rsidRPr="001B13F4">
              <w:rPr>
                <w:rFonts w:cs="Arial"/>
                <w:iCs/>
                <w:szCs w:val="24"/>
                <w:lang w:val="cy-GB"/>
              </w:rPr>
              <w:t>(</w:t>
            </w:r>
            <w:r w:rsidRPr="001B13F4">
              <w:rPr>
                <w:rFonts w:cs="Arial"/>
                <w:iCs/>
                <w:szCs w:val="24"/>
                <w:lang w:val="cy-GB"/>
              </w:rPr>
              <w:t>h.y. mentora; gweithgareddau cyflogadwyedd; cymorth entrepreneuriaeth; cyfeirio at wasanaethau craidd; rhoi cymorth ariannol; a phrofiadau sy’n gysylltiedig â gwaith</w:t>
            </w:r>
            <w:r w:rsidR="007555B7" w:rsidRPr="001B13F4">
              <w:rPr>
                <w:rFonts w:cs="Arial"/>
                <w:iCs/>
                <w:szCs w:val="24"/>
                <w:lang w:val="cy-GB"/>
              </w:rPr>
              <w:t xml:space="preserve">); </w:t>
            </w:r>
            <w:r w:rsidR="005C37F6" w:rsidRPr="001B13F4">
              <w:rPr>
                <w:rFonts w:cs="Arial"/>
                <w:iCs/>
                <w:szCs w:val="24"/>
                <w:lang w:val="cy-GB"/>
              </w:rPr>
              <w:t xml:space="preserve"> </w:t>
            </w:r>
          </w:p>
          <w:p w14:paraId="739E4CC1" w14:textId="7B6EE532" w:rsidR="00D4175E" w:rsidRPr="001B13F4" w:rsidRDefault="00F67B19" w:rsidP="0088554D">
            <w:pPr>
              <w:pStyle w:val="ListParagraph"/>
              <w:numPr>
                <w:ilvl w:val="0"/>
                <w:numId w:val="36"/>
              </w:numPr>
              <w:spacing w:after="40"/>
              <w:ind w:left="596" w:hanging="567"/>
              <w:contextualSpacing w:val="0"/>
              <w:rPr>
                <w:rFonts w:cs="Arial"/>
                <w:iCs/>
                <w:szCs w:val="24"/>
                <w:lang w:val="cy-GB"/>
              </w:rPr>
            </w:pPr>
            <w:r w:rsidRPr="001B13F4">
              <w:rPr>
                <w:rFonts w:cs="Arial"/>
                <w:iCs/>
                <w:szCs w:val="24"/>
                <w:lang w:val="cy-GB"/>
              </w:rPr>
              <w:t xml:space="preserve">sut y bydd y </w:t>
            </w:r>
            <w:r w:rsidR="008B230F" w:rsidRPr="001B13F4">
              <w:rPr>
                <w:rFonts w:cs="Arial"/>
                <w:iCs/>
                <w:szCs w:val="24"/>
                <w:lang w:val="cy-GB"/>
              </w:rPr>
              <w:t xml:space="preserve">ddarpariaeth yn parhau i adeiladu ar gynnydd a wnaed i integreiddio </w:t>
            </w:r>
            <w:r w:rsidR="00F46B22" w:rsidRPr="001B13F4">
              <w:rPr>
                <w:rFonts w:cs="Arial"/>
                <w:iCs/>
                <w:szCs w:val="24"/>
                <w:lang w:val="cy-GB"/>
              </w:rPr>
              <w:t>Cymorth Cyflogadwyedd wedi’i Dargedu i Fyfyrwyr</w:t>
            </w:r>
            <w:r w:rsidR="008B230F" w:rsidRPr="001B13F4">
              <w:rPr>
                <w:rFonts w:cs="Arial"/>
                <w:iCs/>
                <w:szCs w:val="24"/>
                <w:lang w:val="cy-GB"/>
              </w:rPr>
              <w:t xml:space="preserve"> fel rhan o brosesau a gweithdrefnau sefydliadol ehangach</w:t>
            </w:r>
            <w:r w:rsidR="00D4175E" w:rsidRPr="001B13F4">
              <w:rPr>
                <w:rFonts w:cs="Arial"/>
                <w:iCs/>
                <w:szCs w:val="24"/>
                <w:lang w:val="cy-GB"/>
              </w:rPr>
              <w:t xml:space="preserve">. </w:t>
            </w:r>
          </w:p>
          <w:p w14:paraId="7C06AB52" w14:textId="77777777" w:rsidR="00C84087" w:rsidRPr="001B13F4" w:rsidRDefault="00C84087" w:rsidP="0088554D">
            <w:pPr>
              <w:pStyle w:val="ListParagraph"/>
              <w:spacing w:after="40"/>
              <w:ind w:left="596"/>
              <w:contextualSpacing w:val="0"/>
              <w:rPr>
                <w:rFonts w:cs="Arial"/>
                <w:iCs/>
                <w:szCs w:val="24"/>
                <w:lang w:val="cy-GB"/>
              </w:rPr>
            </w:pPr>
          </w:p>
          <w:p w14:paraId="3FE1FD81" w14:textId="06D38E08" w:rsidR="00C84087" w:rsidRPr="001B13F4" w:rsidRDefault="00F46B22" w:rsidP="0088554D">
            <w:pPr>
              <w:rPr>
                <w:rFonts w:cs="Arial"/>
                <w:iCs/>
                <w:szCs w:val="24"/>
                <w:lang w:val="cy-GB"/>
              </w:rPr>
            </w:pPr>
            <w:r w:rsidRPr="001B13F4">
              <w:rPr>
                <w:rFonts w:cs="Arial"/>
                <w:b/>
                <w:iCs/>
                <w:szCs w:val="24"/>
                <w:lang w:val="cy-GB"/>
              </w:rPr>
              <w:t>Ni ddylid defnyddio cyllid i ddisodli darpariaeth arall na gweithgareddau eraill</w:t>
            </w:r>
            <w:r w:rsidR="00C84087" w:rsidRPr="001B13F4">
              <w:rPr>
                <w:rFonts w:cs="Arial"/>
                <w:iCs/>
                <w:szCs w:val="24"/>
                <w:lang w:val="cy-GB"/>
              </w:rPr>
              <w:t>.</w:t>
            </w:r>
          </w:p>
          <w:p w14:paraId="2A2BB5D6" w14:textId="77777777" w:rsidR="00A772F1" w:rsidRPr="001B13F4" w:rsidRDefault="00A772F1" w:rsidP="0088554D">
            <w:pPr>
              <w:rPr>
                <w:rFonts w:cs="Arial"/>
                <w:szCs w:val="24"/>
                <w:lang w:val="cy-GB"/>
              </w:rPr>
            </w:pPr>
          </w:p>
          <w:p w14:paraId="295B1DAA" w14:textId="77777777" w:rsidR="003C0785" w:rsidRPr="001B13F4" w:rsidRDefault="003C0785" w:rsidP="0088554D">
            <w:pPr>
              <w:rPr>
                <w:rFonts w:cs="Arial"/>
                <w:szCs w:val="24"/>
                <w:lang w:val="cy-GB"/>
              </w:rPr>
            </w:pPr>
          </w:p>
          <w:p w14:paraId="278DC080" w14:textId="77777777" w:rsidR="003C0785" w:rsidRPr="001B13F4" w:rsidRDefault="003C0785" w:rsidP="0088554D">
            <w:pPr>
              <w:rPr>
                <w:rFonts w:cs="Arial"/>
                <w:szCs w:val="24"/>
                <w:lang w:val="cy-GB"/>
              </w:rPr>
            </w:pPr>
          </w:p>
          <w:p w14:paraId="1AB48608" w14:textId="77777777" w:rsidR="008E01A6" w:rsidRPr="001B13F4" w:rsidRDefault="008E01A6" w:rsidP="0088554D">
            <w:pPr>
              <w:rPr>
                <w:rFonts w:cs="Arial"/>
                <w:szCs w:val="24"/>
                <w:lang w:val="cy-GB"/>
              </w:rPr>
            </w:pPr>
          </w:p>
          <w:p w14:paraId="3705D023" w14:textId="77777777" w:rsidR="008E01A6" w:rsidRPr="001B13F4" w:rsidRDefault="008E01A6" w:rsidP="0088554D">
            <w:pPr>
              <w:rPr>
                <w:rFonts w:cs="Arial"/>
                <w:szCs w:val="24"/>
                <w:lang w:val="cy-GB"/>
              </w:rPr>
            </w:pPr>
          </w:p>
          <w:p w14:paraId="041EBBC1" w14:textId="77777777" w:rsidR="003C0785" w:rsidRPr="001B13F4" w:rsidRDefault="003C0785" w:rsidP="0088554D">
            <w:pPr>
              <w:rPr>
                <w:rFonts w:cs="Arial"/>
                <w:szCs w:val="24"/>
                <w:lang w:val="cy-GB"/>
              </w:rPr>
            </w:pPr>
          </w:p>
        </w:tc>
      </w:tr>
    </w:tbl>
    <w:p w14:paraId="199B968E" w14:textId="77777777" w:rsidR="003C0785" w:rsidRPr="001B13F4" w:rsidRDefault="003C0785" w:rsidP="0088554D">
      <w:pPr>
        <w:pStyle w:val="NoSpacing"/>
        <w:rPr>
          <w:rFonts w:cs="Arial"/>
          <w:szCs w:val="24"/>
          <w:lang w:val="cy-GB"/>
        </w:rPr>
      </w:pPr>
    </w:p>
    <w:p w14:paraId="197CF68A" w14:textId="77777777" w:rsidR="00DE5C04" w:rsidRPr="001B13F4" w:rsidRDefault="00DE5C04"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3C0785" w:rsidRPr="001B13F4" w14:paraId="08016945" w14:textId="77777777" w:rsidTr="00DE5C04">
        <w:tc>
          <w:tcPr>
            <w:tcW w:w="9493" w:type="dxa"/>
            <w:shd w:val="clear" w:color="auto" w:fill="333030"/>
          </w:tcPr>
          <w:p w14:paraId="00EB7B3D" w14:textId="2C32FF8F" w:rsidR="003C0785" w:rsidRPr="001B13F4" w:rsidRDefault="00F46B22"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Y Gymraeg</w:t>
            </w:r>
          </w:p>
          <w:p w14:paraId="64E388BB" w14:textId="77777777" w:rsidR="003C0785" w:rsidRPr="001B13F4" w:rsidRDefault="003C0785" w:rsidP="0088554D">
            <w:pPr>
              <w:pStyle w:val="ListParagraph"/>
              <w:ind w:left="360"/>
              <w:contextualSpacing w:val="0"/>
              <w:rPr>
                <w:rFonts w:cs="Arial"/>
                <w:color w:val="FFFFFF" w:themeColor="background1"/>
                <w:szCs w:val="24"/>
                <w:lang w:val="cy-GB"/>
              </w:rPr>
            </w:pPr>
          </w:p>
        </w:tc>
      </w:tr>
      <w:tr w:rsidR="003C0785" w:rsidRPr="001B13F4" w14:paraId="5FD190CF" w14:textId="77777777" w:rsidTr="00DE5C04">
        <w:tc>
          <w:tcPr>
            <w:tcW w:w="9493" w:type="dxa"/>
          </w:tcPr>
          <w:p w14:paraId="2B678F95" w14:textId="3F2F5305" w:rsidR="001757F9" w:rsidRPr="001B13F4" w:rsidRDefault="00F46B22" w:rsidP="0088554D">
            <w:pPr>
              <w:pStyle w:val="CommentText"/>
              <w:rPr>
                <w:rFonts w:cs="Arial"/>
                <w:sz w:val="24"/>
                <w:szCs w:val="24"/>
                <w:lang w:val="cy-GB"/>
              </w:rPr>
            </w:pPr>
            <w:r w:rsidRPr="001B13F4">
              <w:rPr>
                <w:rFonts w:cs="Arial"/>
                <w:sz w:val="24"/>
                <w:szCs w:val="24"/>
                <w:lang w:val="cy-GB"/>
              </w:rPr>
              <w:t>Dylai’r adran hon nodi</w:t>
            </w:r>
            <w:r w:rsidR="003C0785" w:rsidRPr="001B13F4">
              <w:rPr>
                <w:rFonts w:cs="Arial"/>
                <w:sz w:val="24"/>
                <w:szCs w:val="24"/>
                <w:lang w:val="cy-GB"/>
              </w:rPr>
              <w:t>:</w:t>
            </w:r>
          </w:p>
          <w:p w14:paraId="0A37C6AE" w14:textId="64CDD11A" w:rsidR="003C0785" w:rsidRPr="001B13F4" w:rsidRDefault="00F46B22" w:rsidP="0088554D">
            <w:pPr>
              <w:pStyle w:val="ListParagraph"/>
              <w:numPr>
                <w:ilvl w:val="0"/>
                <w:numId w:val="36"/>
              </w:numPr>
              <w:spacing w:after="40"/>
              <w:ind w:left="596" w:hanging="567"/>
              <w:contextualSpacing w:val="0"/>
              <w:rPr>
                <w:rFonts w:cs="Arial"/>
                <w:iCs/>
                <w:szCs w:val="24"/>
                <w:lang w:val="cy-GB"/>
              </w:rPr>
            </w:pPr>
            <w:r w:rsidRPr="001B13F4">
              <w:rPr>
                <w:rFonts w:cs="Arial"/>
                <w:iCs/>
                <w:szCs w:val="24"/>
                <w:lang w:val="cy-GB"/>
              </w:rPr>
              <w:t>sut y bydd Cymorth Cyflogadwyedd wedi’i Dargedu i Fyfyrwyr yn cyfrannu at annog neu gynyddu defnydd o’r Gymraeg ar draws pob agwedd ar ddarpariaeth yn y cyfnod hwn</w:t>
            </w:r>
            <w:r w:rsidR="003C0785" w:rsidRPr="001B13F4">
              <w:rPr>
                <w:rFonts w:cs="Arial"/>
                <w:iCs/>
                <w:szCs w:val="24"/>
                <w:lang w:val="cy-GB"/>
              </w:rPr>
              <w:t xml:space="preserve">; </w:t>
            </w:r>
          </w:p>
          <w:p w14:paraId="241E44DD" w14:textId="40489790" w:rsidR="00F91B01" w:rsidRPr="001B13F4" w:rsidRDefault="00F46B22" w:rsidP="0088554D">
            <w:pPr>
              <w:pStyle w:val="ListParagraph"/>
              <w:numPr>
                <w:ilvl w:val="0"/>
                <w:numId w:val="36"/>
              </w:numPr>
              <w:spacing w:after="40"/>
              <w:ind w:left="596" w:hanging="567"/>
              <w:contextualSpacing w:val="0"/>
              <w:rPr>
                <w:rFonts w:cs="Arial"/>
                <w:iCs/>
                <w:szCs w:val="24"/>
                <w:lang w:val="cy-GB"/>
              </w:rPr>
            </w:pPr>
            <w:r w:rsidRPr="001B13F4">
              <w:rPr>
                <w:rFonts w:cs="Arial"/>
                <w:iCs/>
                <w:szCs w:val="24"/>
                <w:lang w:val="cy-GB"/>
              </w:rPr>
              <w:t>sut y bydd Cymorth Cyflogadwyedd wedi’i Dargedu i Fyfyrwyr yn cyfrannu at hyrwyddo manteision cyflogadwyedd y Gymraeg i fyfyrwyr</w:t>
            </w:r>
            <w:r w:rsidR="0045175B" w:rsidRPr="001B13F4">
              <w:rPr>
                <w:rFonts w:cs="Arial"/>
                <w:iCs/>
                <w:szCs w:val="24"/>
                <w:lang w:val="cy-GB"/>
              </w:rPr>
              <w:t xml:space="preserve">; </w:t>
            </w:r>
          </w:p>
          <w:p w14:paraId="18CDA661" w14:textId="6FB5134B" w:rsidR="003C0785" w:rsidRPr="001B13F4" w:rsidRDefault="00F46B22" w:rsidP="0088554D">
            <w:pPr>
              <w:pStyle w:val="ListParagraph"/>
              <w:numPr>
                <w:ilvl w:val="0"/>
                <w:numId w:val="36"/>
              </w:numPr>
              <w:spacing w:after="40"/>
              <w:ind w:left="596" w:hanging="567"/>
              <w:contextualSpacing w:val="0"/>
              <w:rPr>
                <w:rFonts w:cs="Arial"/>
                <w:iCs/>
                <w:szCs w:val="24"/>
                <w:lang w:val="cy-GB"/>
              </w:rPr>
            </w:pPr>
            <w:r w:rsidRPr="001B13F4">
              <w:rPr>
                <w:rFonts w:cs="Arial"/>
                <w:iCs/>
                <w:szCs w:val="24"/>
                <w:lang w:val="cy-GB"/>
              </w:rPr>
              <w:t>sut y bydd Cymorth Cyflogadwyedd wedi’i Dargedu i Fyfyrwyr yn ymateb i’r galw ymhlith cyflogwyr a, lle y bo’n briodol, yn annog cyflogwyr i ddeall budd dwyieithrwydd</w:t>
            </w:r>
            <w:r w:rsidR="003C0785" w:rsidRPr="001B13F4">
              <w:rPr>
                <w:rFonts w:cs="Arial"/>
                <w:iCs/>
                <w:szCs w:val="24"/>
                <w:lang w:val="cy-GB"/>
              </w:rPr>
              <w:t xml:space="preserve">. </w:t>
            </w:r>
          </w:p>
          <w:p w14:paraId="7DBDD160" w14:textId="77777777" w:rsidR="00D719B3" w:rsidRPr="001B13F4" w:rsidRDefault="00D719B3" w:rsidP="001B13F4">
            <w:pPr>
              <w:rPr>
                <w:rFonts w:cs="Arial"/>
                <w:szCs w:val="24"/>
                <w:lang w:val="cy-GB"/>
              </w:rPr>
            </w:pPr>
          </w:p>
          <w:p w14:paraId="5632F4AF" w14:textId="77777777" w:rsidR="003C0785" w:rsidRPr="001B13F4" w:rsidRDefault="00F46B22" w:rsidP="0088554D">
            <w:pPr>
              <w:spacing w:after="80"/>
              <w:rPr>
                <w:rFonts w:cs="Arial"/>
                <w:b/>
                <w:bCs/>
                <w:iCs/>
                <w:szCs w:val="24"/>
                <w:lang w:val="cy-GB"/>
              </w:rPr>
            </w:pPr>
            <w:r w:rsidRPr="001B13F4">
              <w:rPr>
                <w:rFonts w:cs="Arial"/>
                <w:b/>
                <w:bCs/>
                <w:iCs/>
                <w:szCs w:val="24"/>
                <w:lang w:val="cy-GB"/>
              </w:rPr>
              <w:lastRenderedPageBreak/>
              <w:t>Lle y bo’n briodol efallai y byddwch yn dymuno cyfeirio at y themâu yn</w:t>
            </w:r>
            <w:r w:rsidR="00D719B3" w:rsidRPr="001B13F4">
              <w:rPr>
                <w:rFonts w:cs="Arial"/>
                <w:b/>
                <w:bCs/>
                <w:iCs/>
                <w:szCs w:val="24"/>
                <w:lang w:val="cy-GB"/>
              </w:rPr>
              <w:t xml:space="preserve"> </w:t>
            </w:r>
            <w:hyperlink r:id="rId11" w:history="1">
              <w:r w:rsidR="00D719B3" w:rsidRPr="001B13F4">
                <w:rPr>
                  <w:rStyle w:val="Hyperlink"/>
                  <w:rFonts w:cs="Arial"/>
                  <w:b/>
                  <w:bCs/>
                  <w:iCs/>
                  <w:szCs w:val="24"/>
                  <w:lang w:val="cy-GB"/>
                </w:rPr>
                <w:t xml:space="preserve">Cymraeg 2050: </w:t>
              </w:r>
              <w:r w:rsidRPr="001B13F4">
                <w:rPr>
                  <w:rStyle w:val="Hyperlink"/>
                  <w:rFonts w:cs="Arial"/>
                  <w:b/>
                  <w:bCs/>
                  <w:iCs/>
                  <w:szCs w:val="24"/>
                  <w:lang w:val="cy-GB"/>
                </w:rPr>
                <w:t>rhaglen waith</w:t>
              </w:r>
              <w:r w:rsidR="00D719B3" w:rsidRPr="001B13F4">
                <w:rPr>
                  <w:rStyle w:val="Hyperlink"/>
                  <w:rFonts w:cs="Arial"/>
                  <w:b/>
                  <w:bCs/>
                  <w:iCs/>
                  <w:szCs w:val="24"/>
                  <w:lang w:val="cy-GB"/>
                </w:rPr>
                <w:t xml:space="preserve"> 2021 </w:t>
              </w:r>
              <w:r w:rsidRPr="001B13F4">
                <w:rPr>
                  <w:rStyle w:val="Hyperlink"/>
                  <w:rFonts w:cs="Arial"/>
                  <w:b/>
                  <w:bCs/>
                  <w:iCs/>
                  <w:szCs w:val="24"/>
                  <w:lang w:val="cy-GB"/>
                </w:rPr>
                <w:t>-</w:t>
              </w:r>
              <w:r w:rsidR="00D719B3" w:rsidRPr="001B13F4">
                <w:rPr>
                  <w:rStyle w:val="Hyperlink"/>
                  <w:rFonts w:cs="Arial"/>
                  <w:b/>
                  <w:bCs/>
                  <w:iCs/>
                  <w:szCs w:val="24"/>
                  <w:lang w:val="cy-GB"/>
                </w:rPr>
                <w:t xml:space="preserve"> 2026</w:t>
              </w:r>
            </w:hyperlink>
            <w:r w:rsidR="00D719B3" w:rsidRPr="001B13F4">
              <w:rPr>
                <w:rFonts w:cs="Arial"/>
                <w:b/>
                <w:bCs/>
                <w:iCs/>
                <w:szCs w:val="24"/>
                <w:lang w:val="cy-GB"/>
              </w:rPr>
              <w:t>.</w:t>
            </w:r>
            <w:r w:rsidR="001757F9" w:rsidRPr="001B13F4">
              <w:rPr>
                <w:rFonts w:cs="Arial"/>
                <w:b/>
                <w:bCs/>
                <w:iCs/>
                <w:szCs w:val="24"/>
                <w:lang w:val="cy-GB"/>
              </w:rPr>
              <w:t xml:space="preserve"> </w:t>
            </w:r>
          </w:p>
          <w:p w14:paraId="1CD3345B" w14:textId="77777777" w:rsidR="008E01A6" w:rsidRPr="001B13F4" w:rsidRDefault="008E01A6" w:rsidP="00896DEB">
            <w:pPr>
              <w:pStyle w:val="NoSpacing"/>
              <w:rPr>
                <w:rFonts w:cs="Arial"/>
                <w:szCs w:val="24"/>
                <w:lang w:val="cy-GB"/>
              </w:rPr>
            </w:pPr>
          </w:p>
          <w:p w14:paraId="3957D84D" w14:textId="77777777" w:rsidR="008E01A6" w:rsidRPr="001B13F4" w:rsidRDefault="008E01A6" w:rsidP="00896DEB">
            <w:pPr>
              <w:pStyle w:val="NoSpacing"/>
              <w:rPr>
                <w:rFonts w:cs="Arial"/>
                <w:szCs w:val="24"/>
              </w:rPr>
            </w:pPr>
          </w:p>
          <w:p w14:paraId="1FF6F2E9" w14:textId="28B90AD5" w:rsidR="008E01A6" w:rsidRPr="001B13F4" w:rsidRDefault="008E01A6" w:rsidP="00896DEB">
            <w:pPr>
              <w:pStyle w:val="NoSpacing"/>
              <w:rPr>
                <w:rFonts w:cs="Arial"/>
                <w:szCs w:val="24"/>
              </w:rPr>
            </w:pPr>
          </w:p>
        </w:tc>
      </w:tr>
    </w:tbl>
    <w:p w14:paraId="0201794B" w14:textId="77777777" w:rsidR="003C0785" w:rsidRPr="001B13F4" w:rsidRDefault="003C0785" w:rsidP="0088554D">
      <w:pPr>
        <w:pStyle w:val="NoSpacing"/>
        <w:rPr>
          <w:rFonts w:cs="Arial"/>
          <w:szCs w:val="24"/>
        </w:rPr>
      </w:pPr>
    </w:p>
    <w:p w14:paraId="04725DB7" w14:textId="77777777" w:rsidR="00EA5E40" w:rsidRPr="001B13F4" w:rsidRDefault="00EA5E40" w:rsidP="0088554D">
      <w:pPr>
        <w:pStyle w:val="NoSpacing"/>
        <w:rPr>
          <w:rFonts w:cs="Arial"/>
          <w:szCs w:val="24"/>
          <w:lang w:val="cy-GB"/>
        </w:rPr>
      </w:pPr>
    </w:p>
    <w:tbl>
      <w:tblPr>
        <w:tblStyle w:val="TableGrid"/>
        <w:tblW w:w="9493" w:type="dxa"/>
        <w:tblLook w:val="04A0" w:firstRow="1" w:lastRow="0" w:firstColumn="1" w:lastColumn="0" w:noHBand="0" w:noVBand="1"/>
      </w:tblPr>
      <w:tblGrid>
        <w:gridCol w:w="9493"/>
      </w:tblGrid>
      <w:tr w:rsidR="00E87B90" w:rsidRPr="001B13F4" w14:paraId="498361D4" w14:textId="77777777" w:rsidTr="00DE5C04">
        <w:tc>
          <w:tcPr>
            <w:tcW w:w="9493" w:type="dxa"/>
            <w:shd w:val="clear" w:color="auto" w:fill="333030"/>
          </w:tcPr>
          <w:p w14:paraId="47AC71F7" w14:textId="06FF466B" w:rsidR="00E87B90" w:rsidRPr="001B13F4" w:rsidRDefault="00F46B22"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Asesiad o’r effaith ar gydraddoldeb</w:t>
            </w:r>
          </w:p>
          <w:p w14:paraId="3D9CF582" w14:textId="77777777" w:rsidR="00E87B90" w:rsidRPr="001B13F4" w:rsidRDefault="00E87B90" w:rsidP="0088554D">
            <w:pPr>
              <w:pStyle w:val="ListParagraph"/>
              <w:ind w:left="360"/>
              <w:contextualSpacing w:val="0"/>
              <w:rPr>
                <w:rFonts w:cs="Arial"/>
                <w:color w:val="FFFFFF" w:themeColor="background1"/>
                <w:szCs w:val="24"/>
                <w:lang w:val="cy-GB"/>
              </w:rPr>
            </w:pPr>
          </w:p>
        </w:tc>
      </w:tr>
      <w:tr w:rsidR="00E87B90" w:rsidRPr="001B13F4" w14:paraId="006A2826" w14:textId="77777777" w:rsidTr="00DE5C04">
        <w:tc>
          <w:tcPr>
            <w:tcW w:w="9493" w:type="dxa"/>
          </w:tcPr>
          <w:p w14:paraId="111625DC" w14:textId="2332BC23" w:rsidR="00233288" w:rsidRPr="001B13F4" w:rsidRDefault="00FE7BBE" w:rsidP="0088554D">
            <w:pPr>
              <w:rPr>
                <w:rFonts w:cs="Arial"/>
                <w:szCs w:val="24"/>
                <w:lang w:val="cy-GB"/>
              </w:rPr>
            </w:pPr>
            <w:r w:rsidRPr="001B13F4">
              <w:rPr>
                <w:rFonts w:cs="Arial"/>
                <w:iCs/>
                <w:szCs w:val="24"/>
                <w:lang w:val="cy-GB"/>
              </w:rPr>
              <w:t xml:space="preserve">Dylai’r adran hon nodi sut y goleuwyd eich cynllun gan ganfyddiadau </w:t>
            </w:r>
            <w:r w:rsidR="00F47530" w:rsidRPr="001B13F4">
              <w:rPr>
                <w:rFonts w:cs="Arial"/>
                <w:iCs/>
                <w:szCs w:val="24"/>
                <w:lang w:val="cy-GB"/>
              </w:rPr>
              <w:t xml:space="preserve">eich Asesiad o’r Effaith ar Gydraddoldeb ar gyfer Cymorth Cyflogadwyedd wedi’i Dargedu </w:t>
            </w:r>
            <w:r w:rsidRPr="001B13F4">
              <w:rPr>
                <w:rFonts w:cs="Arial"/>
                <w:iCs/>
                <w:szCs w:val="24"/>
                <w:lang w:val="cy-GB"/>
              </w:rPr>
              <w:t>a</w:t>
            </w:r>
            <w:r w:rsidR="00F47530" w:rsidRPr="001B13F4">
              <w:rPr>
                <w:rFonts w:cs="Arial"/>
                <w:iCs/>
                <w:szCs w:val="24"/>
                <w:lang w:val="cy-GB"/>
              </w:rPr>
              <w:t>’ch</w:t>
            </w:r>
            <w:r w:rsidRPr="001B13F4">
              <w:rPr>
                <w:rFonts w:cs="Arial"/>
                <w:iCs/>
                <w:szCs w:val="24"/>
                <w:lang w:val="cy-GB"/>
              </w:rPr>
              <w:t xml:space="preserve"> adolygiadau parhaus </w:t>
            </w:r>
            <w:r w:rsidR="00F47530" w:rsidRPr="001B13F4">
              <w:rPr>
                <w:rFonts w:cs="Arial"/>
                <w:iCs/>
                <w:szCs w:val="24"/>
                <w:lang w:val="cy-GB"/>
              </w:rPr>
              <w:t xml:space="preserve">o’r Asesiad hwnnw. </w:t>
            </w:r>
            <w:r w:rsidR="00523115" w:rsidRPr="001B13F4">
              <w:rPr>
                <w:rFonts w:cs="Arial"/>
                <w:b/>
                <w:bCs/>
                <w:iCs/>
                <w:szCs w:val="24"/>
                <w:lang w:val="cy-GB"/>
              </w:rPr>
              <w:t>Nid</w:t>
            </w:r>
            <w:r w:rsidR="00523115" w:rsidRPr="001B13F4">
              <w:rPr>
                <w:rFonts w:cs="Arial"/>
                <w:iCs/>
                <w:szCs w:val="24"/>
                <w:lang w:val="cy-GB"/>
              </w:rPr>
              <w:t xml:space="preserve"> oe</w:t>
            </w:r>
            <w:r w:rsidR="00DD6F72" w:rsidRPr="001B13F4">
              <w:rPr>
                <w:rFonts w:cs="Arial"/>
                <w:iCs/>
                <w:szCs w:val="24"/>
                <w:lang w:val="cy-GB"/>
              </w:rPr>
              <w:t>s</w:t>
            </w:r>
            <w:r w:rsidR="00523115" w:rsidRPr="001B13F4">
              <w:rPr>
                <w:rFonts w:cs="Arial"/>
                <w:iCs/>
                <w:szCs w:val="24"/>
                <w:lang w:val="cy-GB"/>
              </w:rPr>
              <w:t xml:space="preserve"> arnom angen copi o’ch Asesiad o’r Effaith ar Gydraddoldeb, ond mae’n ofynnol ein bod yn cael cadarnhad bod Asesiad o’r Effaith ar Gydraddoldeb neu adolygiad o’ch Asesiad o’r Effaith ar Gydraddoldeb wedi cael ei gwblhau</w:t>
            </w:r>
            <w:r w:rsidR="00B15AF5" w:rsidRPr="001B13F4">
              <w:rPr>
                <w:rFonts w:cs="Arial"/>
                <w:iCs/>
                <w:szCs w:val="24"/>
                <w:lang w:val="cy-GB"/>
              </w:rPr>
              <w:t xml:space="preserve">.  </w:t>
            </w:r>
          </w:p>
          <w:p w14:paraId="1FA6F3CA" w14:textId="77777777" w:rsidR="00233288" w:rsidRDefault="00233288" w:rsidP="0088554D">
            <w:pPr>
              <w:pStyle w:val="CommentText"/>
              <w:rPr>
                <w:rFonts w:cs="Arial"/>
                <w:sz w:val="24"/>
                <w:szCs w:val="24"/>
                <w:lang w:val="cy-GB"/>
              </w:rPr>
            </w:pPr>
          </w:p>
          <w:p w14:paraId="64B197B2" w14:textId="77777777" w:rsidR="001B13F4" w:rsidRPr="001B13F4" w:rsidRDefault="001B13F4" w:rsidP="0088554D">
            <w:pPr>
              <w:pStyle w:val="CommentText"/>
              <w:rPr>
                <w:rFonts w:cs="Arial"/>
                <w:sz w:val="24"/>
                <w:szCs w:val="24"/>
                <w:lang w:val="cy-GB"/>
              </w:rPr>
            </w:pPr>
          </w:p>
          <w:p w14:paraId="17ED29D2" w14:textId="77777777" w:rsidR="00E87B90" w:rsidRPr="001B13F4" w:rsidRDefault="00E87B90" w:rsidP="0088554D">
            <w:pPr>
              <w:rPr>
                <w:rFonts w:cs="Arial"/>
                <w:szCs w:val="24"/>
                <w:lang w:val="cy-GB"/>
              </w:rPr>
            </w:pPr>
          </w:p>
        </w:tc>
      </w:tr>
    </w:tbl>
    <w:p w14:paraId="4A35EC8F" w14:textId="77777777" w:rsidR="00E87B90" w:rsidRPr="001B13F4" w:rsidRDefault="00E87B90" w:rsidP="0088554D">
      <w:pPr>
        <w:pStyle w:val="NoSpacing"/>
        <w:rPr>
          <w:rFonts w:cs="Arial"/>
          <w:szCs w:val="24"/>
          <w:lang w:val="cy-GB"/>
        </w:rPr>
      </w:pPr>
    </w:p>
    <w:p w14:paraId="2A418187" w14:textId="77777777" w:rsidR="00C36C12" w:rsidRPr="001B13F4" w:rsidRDefault="00C36C12" w:rsidP="0088554D">
      <w:pPr>
        <w:pStyle w:val="NoSpacing"/>
        <w:rPr>
          <w:rFonts w:cs="Arial"/>
          <w:szCs w:val="24"/>
          <w:lang w:val="cy-GB"/>
        </w:rPr>
      </w:pPr>
    </w:p>
    <w:tbl>
      <w:tblPr>
        <w:tblStyle w:val="TableGrid"/>
        <w:tblW w:w="9493" w:type="dxa"/>
        <w:tblLook w:val="04A0" w:firstRow="1" w:lastRow="0" w:firstColumn="1" w:lastColumn="0" w:noHBand="0" w:noVBand="1"/>
      </w:tblPr>
      <w:tblGrid>
        <w:gridCol w:w="2830"/>
        <w:gridCol w:w="6663"/>
      </w:tblGrid>
      <w:tr w:rsidR="003C0785" w:rsidRPr="001B13F4" w14:paraId="77649530" w14:textId="77777777" w:rsidTr="00BB3241">
        <w:tc>
          <w:tcPr>
            <w:tcW w:w="9493" w:type="dxa"/>
            <w:gridSpan w:val="2"/>
            <w:shd w:val="clear" w:color="auto" w:fill="005C4F" w:themeFill="accent1"/>
          </w:tcPr>
          <w:p w14:paraId="64E04B87" w14:textId="0CBC293F" w:rsidR="003C0785" w:rsidRPr="001B13F4" w:rsidRDefault="00523115" w:rsidP="0088554D">
            <w:pPr>
              <w:pStyle w:val="ListParagraph"/>
              <w:numPr>
                <w:ilvl w:val="0"/>
                <w:numId w:val="3"/>
              </w:numPr>
              <w:contextualSpacing w:val="0"/>
              <w:rPr>
                <w:rFonts w:cs="Arial"/>
                <w:b/>
                <w:bCs/>
                <w:color w:val="FFFFFF" w:themeColor="background1"/>
                <w:szCs w:val="24"/>
                <w:lang w:val="cy-GB"/>
              </w:rPr>
            </w:pPr>
            <w:r w:rsidRPr="001B13F4">
              <w:rPr>
                <w:rFonts w:cs="Arial"/>
                <w:b/>
                <w:bCs/>
                <w:color w:val="FFFFFF" w:themeColor="background1"/>
                <w:szCs w:val="24"/>
                <w:lang w:val="cy-GB"/>
              </w:rPr>
              <w:t>Cymeradwyaeth</w:t>
            </w:r>
          </w:p>
          <w:p w14:paraId="0BBE73BB" w14:textId="77777777" w:rsidR="003C0785" w:rsidRPr="001B13F4" w:rsidRDefault="003C0785" w:rsidP="0088554D">
            <w:pPr>
              <w:rPr>
                <w:rFonts w:cs="Arial"/>
                <w:szCs w:val="24"/>
                <w:lang w:val="cy-GB"/>
              </w:rPr>
            </w:pPr>
          </w:p>
          <w:p w14:paraId="1AA41D99" w14:textId="67327369" w:rsidR="0044114A" w:rsidRPr="001B13F4" w:rsidRDefault="00BF1E09" w:rsidP="0088554D">
            <w:pPr>
              <w:rPr>
                <w:rFonts w:cs="Arial"/>
                <w:color w:val="FFFFFF" w:themeColor="background1"/>
                <w:szCs w:val="24"/>
                <w:lang w:val="cy-GB"/>
              </w:rPr>
            </w:pPr>
            <w:r w:rsidRPr="001B13F4">
              <w:rPr>
                <w:rFonts w:cs="Arial"/>
                <w:color w:val="FFFFFF" w:themeColor="background1"/>
                <w:szCs w:val="24"/>
                <w:lang w:val="cy-GB"/>
              </w:rPr>
              <w:t>Wrth lofnodi</w:t>
            </w:r>
            <w:r w:rsidR="009F305A" w:rsidRPr="001B13F4">
              <w:rPr>
                <w:rFonts w:cs="Arial"/>
                <w:color w:val="FFFFFF" w:themeColor="background1"/>
                <w:szCs w:val="24"/>
                <w:lang w:val="cy-GB"/>
              </w:rPr>
              <w:t>’r</w:t>
            </w:r>
            <w:r w:rsidRPr="001B13F4">
              <w:rPr>
                <w:rFonts w:cs="Arial"/>
                <w:color w:val="FFFFFF" w:themeColor="background1"/>
                <w:szCs w:val="24"/>
                <w:lang w:val="cy-GB"/>
              </w:rPr>
              <w:t xml:space="preserve"> </w:t>
            </w:r>
            <w:r w:rsidR="009F305A" w:rsidRPr="001B13F4">
              <w:rPr>
                <w:rFonts w:cs="Arial"/>
                <w:color w:val="FFFFFF" w:themeColor="background1"/>
                <w:szCs w:val="24"/>
                <w:lang w:val="cy-GB"/>
              </w:rPr>
              <w:t>cynllun cyflawni a’i g</w:t>
            </w:r>
            <w:r w:rsidRPr="001B13F4">
              <w:rPr>
                <w:rFonts w:cs="Arial"/>
                <w:color w:val="FFFFFF" w:themeColor="background1"/>
                <w:szCs w:val="24"/>
                <w:lang w:val="cy-GB"/>
              </w:rPr>
              <w:t xml:space="preserve">yflwyno </w:t>
            </w:r>
            <w:r w:rsidR="009F305A" w:rsidRPr="001B13F4">
              <w:rPr>
                <w:rFonts w:cs="Arial"/>
                <w:color w:val="FFFFFF" w:themeColor="background1"/>
                <w:szCs w:val="24"/>
                <w:lang w:val="cy-GB"/>
              </w:rPr>
              <w:t xml:space="preserve">i Medr mae’r Darparwr AU </w:t>
            </w:r>
            <w:r w:rsidR="007E1B22" w:rsidRPr="001B13F4">
              <w:rPr>
                <w:rFonts w:cs="Arial"/>
                <w:color w:val="FFFFFF" w:themeColor="background1"/>
                <w:szCs w:val="24"/>
                <w:lang w:val="cy-GB"/>
              </w:rPr>
              <w:t>yn cadarnhau ei fod yn ymrwymedig i ddarparu gweithgarwch i gyflawni’r deilliannau a nodir yn y cynllun hwn gan ddefnyddio ei ddyraniad cyllid. Mae gweithgarwch yn cydymffurfio â’r gofynion dan Safonau’r Gymraeg a Deddf Llesiant Cenedlaethau’r Dyfodol, ac mae asesiad wedi cael ei gynnal o effaith y cynllun ar gydraddoldeb</w:t>
            </w:r>
            <w:r w:rsidR="0044114A" w:rsidRPr="001B13F4">
              <w:rPr>
                <w:rFonts w:cs="Arial"/>
                <w:color w:val="FFFFFF" w:themeColor="background1"/>
                <w:szCs w:val="24"/>
                <w:lang w:val="cy-GB"/>
              </w:rPr>
              <w:t>.</w:t>
            </w:r>
          </w:p>
          <w:p w14:paraId="24B60EDA" w14:textId="77777777" w:rsidR="003C0785" w:rsidRPr="001B13F4" w:rsidRDefault="003C0785" w:rsidP="0088554D">
            <w:pPr>
              <w:rPr>
                <w:rFonts w:cs="Arial"/>
                <w:szCs w:val="24"/>
                <w:lang w:val="cy-GB"/>
              </w:rPr>
            </w:pPr>
          </w:p>
        </w:tc>
      </w:tr>
      <w:tr w:rsidR="003C0785" w:rsidRPr="001B13F4" w14:paraId="49FACFF2" w14:textId="77777777" w:rsidTr="00DE5C04">
        <w:tc>
          <w:tcPr>
            <w:tcW w:w="2830" w:type="dxa"/>
          </w:tcPr>
          <w:p w14:paraId="68BC4407" w14:textId="411CE9A0" w:rsidR="003C0785" w:rsidRPr="001B13F4" w:rsidRDefault="007E1B22" w:rsidP="0088554D">
            <w:pPr>
              <w:rPr>
                <w:rFonts w:cs="Arial"/>
                <w:b/>
                <w:szCs w:val="24"/>
                <w:lang w:val="cy-GB"/>
              </w:rPr>
            </w:pPr>
            <w:r w:rsidRPr="001B13F4">
              <w:rPr>
                <w:rFonts w:cs="Arial"/>
                <w:b/>
                <w:szCs w:val="24"/>
                <w:lang w:val="cy-GB"/>
              </w:rPr>
              <w:t>Llofnod awdurdodedig</w:t>
            </w:r>
            <w:r w:rsidR="003C0785" w:rsidRPr="001B13F4">
              <w:rPr>
                <w:rFonts w:cs="Arial"/>
                <w:b/>
                <w:szCs w:val="24"/>
                <w:lang w:val="cy-GB"/>
              </w:rPr>
              <w:t>:</w:t>
            </w:r>
          </w:p>
          <w:p w14:paraId="776DDAF5" w14:textId="78D3DB76" w:rsidR="003C0785" w:rsidRPr="001B13F4" w:rsidRDefault="007E1B22" w:rsidP="0088554D">
            <w:pPr>
              <w:rPr>
                <w:rFonts w:cs="Arial"/>
                <w:b/>
                <w:szCs w:val="24"/>
                <w:lang w:val="cy-GB"/>
              </w:rPr>
            </w:pPr>
            <w:r w:rsidRPr="001B13F4">
              <w:rPr>
                <w:rFonts w:cs="Arial"/>
                <w:b/>
                <w:szCs w:val="24"/>
                <w:lang w:val="cy-GB"/>
              </w:rPr>
              <w:t>Pennaeth y sefydliad</w:t>
            </w:r>
          </w:p>
          <w:p w14:paraId="4C75E143" w14:textId="77777777" w:rsidR="003C0785" w:rsidRPr="001B13F4" w:rsidRDefault="003C0785" w:rsidP="0088554D">
            <w:pPr>
              <w:rPr>
                <w:rFonts w:cs="Arial"/>
                <w:szCs w:val="24"/>
                <w:lang w:val="cy-GB"/>
              </w:rPr>
            </w:pPr>
          </w:p>
        </w:tc>
        <w:tc>
          <w:tcPr>
            <w:tcW w:w="6663" w:type="dxa"/>
          </w:tcPr>
          <w:p w14:paraId="614FB5B5" w14:textId="77777777" w:rsidR="003C0785" w:rsidRPr="001B13F4" w:rsidRDefault="003C0785" w:rsidP="0088554D">
            <w:pPr>
              <w:rPr>
                <w:rFonts w:cs="Arial"/>
                <w:szCs w:val="24"/>
                <w:lang w:val="cy-GB"/>
              </w:rPr>
            </w:pPr>
          </w:p>
        </w:tc>
      </w:tr>
      <w:tr w:rsidR="003C0785" w:rsidRPr="001B13F4" w14:paraId="27299108" w14:textId="77777777" w:rsidTr="00DE5C04">
        <w:tc>
          <w:tcPr>
            <w:tcW w:w="2830" w:type="dxa"/>
          </w:tcPr>
          <w:p w14:paraId="36086609" w14:textId="18B1BED6" w:rsidR="003C0785" w:rsidRPr="001B13F4" w:rsidRDefault="007E1B22" w:rsidP="0088554D">
            <w:pPr>
              <w:rPr>
                <w:rFonts w:cs="Arial"/>
                <w:b/>
                <w:szCs w:val="24"/>
                <w:lang w:val="cy-GB"/>
              </w:rPr>
            </w:pPr>
            <w:r w:rsidRPr="001B13F4">
              <w:rPr>
                <w:rFonts w:cs="Arial"/>
                <w:b/>
                <w:szCs w:val="24"/>
                <w:lang w:val="cy-GB"/>
              </w:rPr>
              <w:t xml:space="preserve">Enw mewn </w:t>
            </w:r>
            <w:r w:rsidR="00AA5F00" w:rsidRPr="001B13F4">
              <w:rPr>
                <w:rFonts w:cs="Arial"/>
                <w:b/>
                <w:szCs w:val="24"/>
                <w:lang w:val="cy-GB"/>
              </w:rPr>
              <w:t>priflythrennau</w:t>
            </w:r>
            <w:r w:rsidR="003C0785" w:rsidRPr="001B13F4">
              <w:rPr>
                <w:rFonts w:cs="Arial"/>
                <w:b/>
                <w:szCs w:val="24"/>
                <w:lang w:val="cy-GB"/>
              </w:rPr>
              <w:t>:</w:t>
            </w:r>
          </w:p>
          <w:p w14:paraId="7B3F290E" w14:textId="77777777" w:rsidR="003C0785" w:rsidRPr="001B13F4" w:rsidRDefault="003C0785" w:rsidP="0088554D">
            <w:pPr>
              <w:rPr>
                <w:rFonts w:cs="Arial"/>
                <w:b/>
                <w:szCs w:val="24"/>
                <w:lang w:val="cy-GB"/>
              </w:rPr>
            </w:pPr>
          </w:p>
        </w:tc>
        <w:tc>
          <w:tcPr>
            <w:tcW w:w="6663" w:type="dxa"/>
          </w:tcPr>
          <w:p w14:paraId="4116EA5C" w14:textId="77777777" w:rsidR="003C0785" w:rsidRPr="001B13F4" w:rsidRDefault="003C0785" w:rsidP="0088554D">
            <w:pPr>
              <w:rPr>
                <w:rFonts w:cs="Arial"/>
                <w:szCs w:val="24"/>
                <w:lang w:val="cy-GB"/>
              </w:rPr>
            </w:pPr>
          </w:p>
        </w:tc>
      </w:tr>
      <w:tr w:rsidR="003C0785" w:rsidRPr="001B13F4" w14:paraId="30AFD372" w14:textId="77777777" w:rsidTr="00DE5C04">
        <w:tc>
          <w:tcPr>
            <w:tcW w:w="2830" w:type="dxa"/>
          </w:tcPr>
          <w:p w14:paraId="00ADAFEF" w14:textId="74EC7CD9" w:rsidR="003C0785" w:rsidRPr="001B13F4" w:rsidRDefault="007E1B22" w:rsidP="0088554D">
            <w:pPr>
              <w:rPr>
                <w:rFonts w:cs="Arial"/>
                <w:b/>
                <w:szCs w:val="24"/>
                <w:lang w:val="cy-GB"/>
              </w:rPr>
            </w:pPr>
            <w:r w:rsidRPr="001B13F4">
              <w:rPr>
                <w:rFonts w:cs="Arial"/>
                <w:b/>
                <w:szCs w:val="24"/>
                <w:lang w:val="cy-GB"/>
              </w:rPr>
              <w:t>Dyddiad</w:t>
            </w:r>
            <w:r w:rsidR="003C0785" w:rsidRPr="001B13F4">
              <w:rPr>
                <w:rFonts w:cs="Arial"/>
                <w:b/>
                <w:szCs w:val="24"/>
                <w:lang w:val="cy-GB"/>
              </w:rPr>
              <w:t>:</w:t>
            </w:r>
          </w:p>
          <w:p w14:paraId="22431701" w14:textId="77777777" w:rsidR="003C0785" w:rsidRPr="001B13F4" w:rsidRDefault="003C0785" w:rsidP="0088554D">
            <w:pPr>
              <w:rPr>
                <w:rFonts w:cs="Arial"/>
                <w:b/>
                <w:szCs w:val="24"/>
                <w:lang w:val="cy-GB"/>
              </w:rPr>
            </w:pPr>
          </w:p>
          <w:p w14:paraId="02D6372B" w14:textId="77777777" w:rsidR="003C0785" w:rsidRPr="001B13F4" w:rsidRDefault="003C0785" w:rsidP="0088554D">
            <w:pPr>
              <w:rPr>
                <w:rFonts w:cs="Arial"/>
                <w:szCs w:val="24"/>
                <w:lang w:val="cy-GB"/>
              </w:rPr>
            </w:pPr>
          </w:p>
        </w:tc>
        <w:tc>
          <w:tcPr>
            <w:tcW w:w="6663" w:type="dxa"/>
          </w:tcPr>
          <w:p w14:paraId="6F0F1544" w14:textId="77777777" w:rsidR="003C0785" w:rsidRPr="001B13F4" w:rsidRDefault="003C0785" w:rsidP="0088554D">
            <w:pPr>
              <w:rPr>
                <w:rFonts w:cs="Arial"/>
                <w:szCs w:val="24"/>
                <w:lang w:val="cy-GB"/>
              </w:rPr>
            </w:pPr>
          </w:p>
        </w:tc>
      </w:tr>
    </w:tbl>
    <w:p w14:paraId="644F876A" w14:textId="77777777" w:rsidR="003C0785" w:rsidRPr="001B13F4" w:rsidRDefault="003C0785" w:rsidP="0088554D">
      <w:pPr>
        <w:pStyle w:val="NoSpacing"/>
        <w:rPr>
          <w:rFonts w:cs="Arial"/>
          <w:szCs w:val="24"/>
        </w:rPr>
      </w:pPr>
    </w:p>
    <w:p w14:paraId="5A0AE6E4" w14:textId="77777777" w:rsidR="003C0785" w:rsidRPr="001B13F4" w:rsidRDefault="003C0785" w:rsidP="0088554D">
      <w:pPr>
        <w:pStyle w:val="NoSpacing"/>
        <w:rPr>
          <w:rFonts w:cs="Arial"/>
          <w:szCs w:val="24"/>
        </w:rPr>
      </w:pPr>
    </w:p>
    <w:p w14:paraId="016C5928" w14:textId="77777777" w:rsidR="00D376C4" w:rsidRPr="001B13F4" w:rsidRDefault="00D376C4" w:rsidP="0088554D">
      <w:pPr>
        <w:pStyle w:val="NoSpacing"/>
        <w:rPr>
          <w:rFonts w:cs="Arial"/>
          <w:szCs w:val="24"/>
        </w:rPr>
      </w:pPr>
    </w:p>
    <w:sectPr w:rsidR="00D376C4" w:rsidRPr="001B13F4" w:rsidSect="000A046A">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134" w:left="1134" w:header="567" w:footer="170" w:gutter="0"/>
      <w:pgBorders w:offsetFrom="page">
        <w:bottom w:val="single" w:sz="18" w:space="24" w:color="005C4F"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AD3D" w14:textId="77777777" w:rsidR="00587D60" w:rsidRDefault="00587D60" w:rsidP="00B21415">
      <w:pPr>
        <w:spacing w:after="0" w:line="240" w:lineRule="auto"/>
      </w:pPr>
      <w:r>
        <w:separator/>
      </w:r>
    </w:p>
  </w:endnote>
  <w:endnote w:type="continuationSeparator" w:id="0">
    <w:p w14:paraId="546DE041" w14:textId="77777777" w:rsidR="00587D60" w:rsidRDefault="00587D60" w:rsidP="00B21415">
      <w:pPr>
        <w:spacing w:after="0" w:line="240" w:lineRule="auto"/>
      </w:pPr>
      <w:r>
        <w:continuationSeparator/>
      </w:r>
    </w:p>
  </w:endnote>
  <w:endnote w:type="continuationNotice" w:id="1">
    <w:p w14:paraId="59448211" w14:textId="77777777" w:rsidR="00587D60" w:rsidRDefault="00587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6228" w14:textId="77777777" w:rsidR="000A046A" w:rsidRDefault="000A0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397063"/>
      <w:docPartObj>
        <w:docPartGallery w:val="Page Numbers (Bottom of Page)"/>
        <w:docPartUnique/>
      </w:docPartObj>
    </w:sdtPr>
    <w:sdtEndPr>
      <w:rPr>
        <w:b/>
        <w:bCs/>
        <w:noProof/>
        <w:color w:val="005C4F" w:themeColor="accent1"/>
        <w:sz w:val="22"/>
        <w:szCs w:val="20"/>
      </w:rPr>
    </w:sdtEndPr>
    <w:sdtContent>
      <w:p w14:paraId="4FAAEAB9" w14:textId="018DCB6D" w:rsidR="003C0785" w:rsidRPr="00DE5C04" w:rsidRDefault="003C0785" w:rsidP="00DE5C04">
        <w:pPr>
          <w:pStyle w:val="Footer"/>
          <w:jc w:val="right"/>
          <w:rPr>
            <w:b/>
            <w:bCs/>
            <w:color w:val="005C4F" w:themeColor="accent1"/>
            <w:sz w:val="22"/>
            <w:szCs w:val="20"/>
          </w:rPr>
        </w:pPr>
        <w:r w:rsidRPr="00DE5C04">
          <w:rPr>
            <w:b/>
            <w:bCs/>
            <w:color w:val="005C4F" w:themeColor="accent1"/>
            <w:sz w:val="22"/>
            <w:szCs w:val="20"/>
          </w:rPr>
          <w:fldChar w:fldCharType="begin"/>
        </w:r>
        <w:r w:rsidRPr="00DE5C04">
          <w:rPr>
            <w:b/>
            <w:bCs/>
            <w:color w:val="005C4F" w:themeColor="accent1"/>
            <w:sz w:val="22"/>
            <w:szCs w:val="20"/>
          </w:rPr>
          <w:instrText xml:space="preserve"> PAGE   \* MERGEFORMAT </w:instrText>
        </w:r>
        <w:r w:rsidRPr="00DE5C04">
          <w:rPr>
            <w:b/>
            <w:bCs/>
            <w:color w:val="005C4F" w:themeColor="accent1"/>
            <w:sz w:val="22"/>
            <w:szCs w:val="20"/>
          </w:rPr>
          <w:fldChar w:fldCharType="separate"/>
        </w:r>
        <w:r w:rsidRPr="00DE5C04">
          <w:rPr>
            <w:b/>
            <w:bCs/>
            <w:noProof/>
            <w:color w:val="005C4F" w:themeColor="accent1"/>
            <w:sz w:val="22"/>
            <w:szCs w:val="20"/>
          </w:rPr>
          <w:t>1</w:t>
        </w:r>
        <w:r w:rsidRPr="00DE5C04">
          <w:rPr>
            <w:b/>
            <w:bCs/>
            <w:noProof/>
            <w:color w:val="005C4F" w:themeColor="accent1"/>
            <w:sz w:val="22"/>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0BBB" w14:textId="77777777" w:rsidR="000A046A" w:rsidRDefault="000A0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7E9F" w14:textId="77777777" w:rsidR="00587D60" w:rsidRDefault="00587D60" w:rsidP="00B21415">
      <w:pPr>
        <w:spacing w:after="0" w:line="240" w:lineRule="auto"/>
      </w:pPr>
      <w:r>
        <w:separator/>
      </w:r>
    </w:p>
  </w:footnote>
  <w:footnote w:type="continuationSeparator" w:id="0">
    <w:p w14:paraId="6D5AA43A" w14:textId="77777777" w:rsidR="00587D60" w:rsidRDefault="00587D60" w:rsidP="00B21415">
      <w:pPr>
        <w:spacing w:after="0" w:line="240" w:lineRule="auto"/>
      </w:pPr>
      <w:r>
        <w:continuationSeparator/>
      </w:r>
    </w:p>
  </w:footnote>
  <w:footnote w:type="continuationNotice" w:id="1">
    <w:p w14:paraId="48C62D6C" w14:textId="77777777" w:rsidR="00587D60" w:rsidRDefault="00587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2C58" w14:textId="77777777" w:rsidR="000A046A" w:rsidRDefault="000A0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EA03" w14:textId="5C44557A" w:rsidR="000A046A" w:rsidRPr="00772E21" w:rsidRDefault="000A046A" w:rsidP="000A046A">
    <w:pPr>
      <w:pStyle w:val="Header"/>
      <w:tabs>
        <w:tab w:val="clear" w:pos="9026"/>
      </w:tabs>
      <w:rPr>
        <w:b/>
        <w:bCs/>
      </w:rPr>
    </w:pPr>
    <w:r w:rsidRPr="00772E21">
      <w:rPr>
        <w:b/>
        <w:bCs/>
        <w:noProof/>
        <w:lang w:eastAsia="en-GB"/>
      </w:rPr>
      <w:drawing>
        <wp:anchor distT="0" distB="0" distL="114300" distR="114300" simplePos="0" relativeHeight="251659264" behindDoc="0" locked="0" layoutInCell="1" allowOverlap="1" wp14:anchorId="41755034" wp14:editId="4C92AFEF">
          <wp:simplePos x="0" y="0"/>
          <wp:positionH relativeFrom="margin">
            <wp:posOffset>4622800</wp:posOffset>
          </wp:positionH>
          <wp:positionV relativeFrom="paragraph">
            <wp:posOffset>-254000</wp:posOffset>
          </wp:positionV>
          <wp:extent cx="1409700" cy="665480"/>
          <wp:effectExtent l="0" t="0" r="0" b="1270"/>
          <wp:wrapNone/>
          <wp:docPr id="1240082785"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E21">
      <w:rPr>
        <w:b/>
        <w:bCs/>
      </w:rPr>
      <w:t xml:space="preserve">Medr/2025/09: </w:t>
    </w:r>
    <w:proofErr w:type="spellStart"/>
    <w:r>
      <w:rPr>
        <w:b/>
        <w:bCs/>
      </w:rPr>
      <w:t>Atodiad</w:t>
    </w:r>
    <w:proofErr w:type="spellEnd"/>
    <w:r>
      <w:rPr>
        <w:b/>
        <w:bCs/>
      </w:rPr>
      <w:t xml:space="preserve"> A</w:t>
    </w:r>
  </w:p>
  <w:p w14:paraId="295B455C" w14:textId="77777777" w:rsidR="000A046A" w:rsidRDefault="000A0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6362" w14:textId="77777777" w:rsidR="000A046A" w:rsidRDefault="000A0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67B"/>
    <w:multiLevelType w:val="hybridMultilevel"/>
    <w:tmpl w:val="04E04670"/>
    <w:lvl w:ilvl="0" w:tplc="AADC47DE">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E63FC"/>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B0AD4"/>
    <w:multiLevelType w:val="hybridMultilevel"/>
    <w:tmpl w:val="4192F9AA"/>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3A20"/>
    <w:multiLevelType w:val="hybridMultilevel"/>
    <w:tmpl w:val="2F4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0F66"/>
    <w:multiLevelType w:val="hybridMultilevel"/>
    <w:tmpl w:val="E326C546"/>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E22A6"/>
    <w:multiLevelType w:val="hybridMultilevel"/>
    <w:tmpl w:val="D95C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418E"/>
    <w:multiLevelType w:val="hybridMultilevel"/>
    <w:tmpl w:val="55D8A378"/>
    <w:lvl w:ilvl="0" w:tplc="B80E96DC">
      <w:start w:val="1"/>
      <w:numFmt w:val="lowerRoman"/>
      <w:lvlText w:val="(%1)"/>
      <w:lvlJc w:val="left"/>
      <w:pPr>
        <w:ind w:left="783" w:hanging="360"/>
      </w:pPr>
      <w:rPr>
        <w:rFonts w:cs="Arial" w:hint="default"/>
        <w:color w:val="auto"/>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8" w15:restartNumberingAfterBreak="0">
    <w:nsid w:val="15935E07"/>
    <w:multiLevelType w:val="hybridMultilevel"/>
    <w:tmpl w:val="FF2CFA22"/>
    <w:lvl w:ilvl="0" w:tplc="930809A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77331"/>
    <w:multiLevelType w:val="hybridMultilevel"/>
    <w:tmpl w:val="71C05A12"/>
    <w:lvl w:ilvl="0" w:tplc="B80E96D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905605"/>
    <w:multiLevelType w:val="hybridMultilevel"/>
    <w:tmpl w:val="229E4F62"/>
    <w:lvl w:ilvl="0" w:tplc="744CFDAE">
      <w:start w:val="1"/>
      <w:numFmt w:val="decimal"/>
      <w:lvlText w:val="%1."/>
      <w:lvlJc w:val="left"/>
      <w:pPr>
        <w:ind w:left="360" w:hanging="360"/>
      </w:pPr>
      <w:rPr>
        <w:rFonts w:hint="default"/>
        <w:b/>
        <w:color w:val="FFFFFF" w:themeColor="background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332F5A"/>
    <w:multiLevelType w:val="hybridMultilevel"/>
    <w:tmpl w:val="ADF8B906"/>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D52BDA"/>
    <w:multiLevelType w:val="hybridMultilevel"/>
    <w:tmpl w:val="46AC80FE"/>
    <w:lvl w:ilvl="0" w:tplc="E21AC49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6BC352E"/>
    <w:multiLevelType w:val="hybridMultilevel"/>
    <w:tmpl w:val="A456E292"/>
    <w:lvl w:ilvl="0" w:tplc="335CE1EC">
      <w:start w:val="3"/>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81750"/>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35576"/>
    <w:multiLevelType w:val="hybridMultilevel"/>
    <w:tmpl w:val="1098EB1E"/>
    <w:lvl w:ilvl="0" w:tplc="92380A46">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17753"/>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94375"/>
    <w:multiLevelType w:val="hybridMultilevel"/>
    <w:tmpl w:val="F880EEDA"/>
    <w:lvl w:ilvl="0" w:tplc="B80E96DC">
      <w:start w:val="1"/>
      <w:numFmt w:val="lowerRoman"/>
      <w:lvlText w:val="(%1)"/>
      <w:lvlJc w:val="left"/>
      <w:pPr>
        <w:ind w:left="720" w:hanging="360"/>
      </w:pPr>
      <w:rPr>
        <w:rFont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34DC"/>
    <w:multiLevelType w:val="hybridMultilevel"/>
    <w:tmpl w:val="F06E34E2"/>
    <w:lvl w:ilvl="0" w:tplc="41FA877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90A8B"/>
    <w:multiLevelType w:val="hybridMultilevel"/>
    <w:tmpl w:val="A0602788"/>
    <w:lvl w:ilvl="0" w:tplc="D48819E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B1F18"/>
    <w:multiLevelType w:val="hybridMultilevel"/>
    <w:tmpl w:val="4670823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1D6FEA"/>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512A02"/>
    <w:multiLevelType w:val="hybridMultilevel"/>
    <w:tmpl w:val="248449FC"/>
    <w:lvl w:ilvl="0" w:tplc="9C5E51EA">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9593C"/>
    <w:multiLevelType w:val="hybridMultilevel"/>
    <w:tmpl w:val="1FA44D16"/>
    <w:lvl w:ilvl="0" w:tplc="BCA69E74">
      <w:start w:val="1"/>
      <w:numFmt w:val="lowerRoman"/>
      <w:lvlText w:val="(%1)"/>
      <w:lvlJc w:val="left"/>
      <w:pPr>
        <w:ind w:left="360" w:hanging="360"/>
      </w:pPr>
      <w:rPr>
        <w:rFonts w:cs="Arial" w:hint="default"/>
        <w:b w:val="0"/>
        <w:bCs/>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422A9F"/>
    <w:multiLevelType w:val="hybridMultilevel"/>
    <w:tmpl w:val="7144A454"/>
    <w:lvl w:ilvl="0" w:tplc="B80E96DC">
      <w:start w:val="1"/>
      <w:numFmt w:val="lowerRoman"/>
      <w:lvlText w:val="(%1)"/>
      <w:lvlJc w:val="left"/>
      <w:pPr>
        <w:ind w:left="790" w:hanging="720"/>
      </w:pPr>
      <w:rPr>
        <w:rFonts w:cs="Arial" w:hint="default"/>
        <w:color w:val="auto"/>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7" w15:restartNumberingAfterBreak="0">
    <w:nsid w:val="5D124CFB"/>
    <w:multiLevelType w:val="hybridMultilevel"/>
    <w:tmpl w:val="1C5431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 w15:restartNumberingAfterBreak="0">
    <w:nsid w:val="60A0376B"/>
    <w:multiLevelType w:val="hybridMultilevel"/>
    <w:tmpl w:val="6574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61891"/>
    <w:multiLevelType w:val="hybridMultilevel"/>
    <w:tmpl w:val="A976AEC0"/>
    <w:lvl w:ilvl="0" w:tplc="2834CA1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547F1"/>
    <w:multiLevelType w:val="hybridMultilevel"/>
    <w:tmpl w:val="4E8E0A50"/>
    <w:lvl w:ilvl="0" w:tplc="07D277A4">
      <w:start w:val="2"/>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AD1539"/>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1D38D8"/>
    <w:multiLevelType w:val="hybridMultilevel"/>
    <w:tmpl w:val="09BA6FD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3" w15:restartNumberingAfterBreak="0">
    <w:nsid w:val="6D5B7E05"/>
    <w:multiLevelType w:val="hybridMultilevel"/>
    <w:tmpl w:val="25823380"/>
    <w:lvl w:ilvl="0" w:tplc="3A44A74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75F24"/>
    <w:multiLevelType w:val="hybridMultilevel"/>
    <w:tmpl w:val="2BE08D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823055"/>
    <w:multiLevelType w:val="hybridMultilevel"/>
    <w:tmpl w:val="0BE0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64B81"/>
    <w:multiLevelType w:val="hybridMultilevel"/>
    <w:tmpl w:val="0E02E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FC7CAB"/>
    <w:multiLevelType w:val="hybridMultilevel"/>
    <w:tmpl w:val="0234E20C"/>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608C1"/>
    <w:multiLevelType w:val="hybridMultilevel"/>
    <w:tmpl w:val="E7DA2EA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902D8"/>
    <w:multiLevelType w:val="hybridMultilevel"/>
    <w:tmpl w:val="164260C2"/>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757697">
    <w:abstractNumId w:val="2"/>
  </w:num>
  <w:num w:numId="2" w16cid:durableId="680281107">
    <w:abstractNumId w:val="17"/>
  </w:num>
  <w:num w:numId="3" w16cid:durableId="918253462">
    <w:abstractNumId w:val="11"/>
  </w:num>
  <w:num w:numId="4" w16cid:durableId="1468473489">
    <w:abstractNumId w:val="12"/>
  </w:num>
  <w:num w:numId="5" w16cid:durableId="1880239658">
    <w:abstractNumId w:val="10"/>
  </w:num>
  <w:num w:numId="6" w16cid:durableId="402798914">
    <w:abstractNumId w:val="35"/>
  </w:num>
  <w:num w:numId="7" w16cid:durableId="1036151925">
    <w:abstractNumId w:val="36"/>
  </w:num>
  <w:num w:numId="8" w16cid:durableId="1461266997">
    <w:abstractNumId w:val="9"/>
  </w:num>
  <w:num w:numId="9" w16cid:durableId="1820538128">
    <w:abstractNumId w:val="39"/>
  </w:num>
  <w:num w:numId="10" w16cid:durableId="453525327">
    <w:abstractNumId w:val="22"/>
  </w:num>
  <w:num w:numId="11" w16cid:durableId="140463521">
    <w:abstractNumId w:val="29"/>
  </w:num>
  <w:num w:numId="12" w16cid:durableId="1695306955">
    <w:abstractNumId w:val="21"/>
  </w:num>
  <w:num w:numId="13" w16cid:durableId="75832252">
    <w:abstractNumId w:val="13"/>
  </w:num>
  <w:num w:numId="14" w16cid:durableId="1099370082">
    <w:abstractNumId w:val="37"/>
  </w:num>
  <w:num w:numId="15" w16cid:durableId="174926954">
    <w:abstractNumId w:val="3"/>
  </w:num>
  <w:num w:numId="16" w16cid:durableId="329453088">
    <w:abstractNumId w:val="38"/>
  </w:num>
  <w:num w:numId="17" w16cid:durableId="657804124">
    <w:abstractNumId w:val="5"/>
  </w:num>
  <w:num w:numId="18" w16cid:durableId="423720501">
    <w:abstractNumId w:val="0"/>
  </w:num>
  <w:num w:numId="19" w16cid:durableId="1587612640">
    <w:abstractNumId w:val="16"/>
  </w:num>
  <w:num w:numId="20" w16cid:durableId="554852890">
    <w:abstractNumId w:val="20"/>
  </w:num>
  <w:num w:numId="21" w16cid:durableId="1260917454">
    <w:abstractNumId w:val="8"/>
  </w:num>
  <w:num w:numId="22" w16cid:durableId="1681009290">
    <w:abstractNumId w:val="24"/>
  </w:num>
  <w:num w:numId="23" w16cid:durableId="1780685066">
    <w:abstractNumId w:val="33"/>
  </w:num>
  <w:num w:numId="24" w16cid:durableId="450125989">
    <w:abstractNumId w:val="26"/>
  </w:num>
  <w:num w:numId="25" w16cid:durableId="1926107181">
    <w:abstractNumId w:val="34"/>
  </w:num>
  <w:num w:numId="26" w16cid:durableId="1399591918">
    <w:abstractNumId w:val="4"/>
  </w:num>
  <w:num w:numId="27" w16cid:durableId="790975569">
    <w:abstractNumId w:val="28"/>
  </w:num>
  <w:num w:numId="28" w16cid:durableId="1822236462">
    <w:abstractNumId w:val="27"/>
  </w:num>
  <w:num w:numId="29" w16cid:durableId="1951274541">
    <w:abstractNumId w:val="6"/>
  </w:num>
  <w:num w:numId="30" w16cid:durableId="1608805817">
    <w:abstractNumId w:val="19"/>
  </w:num>
  <w:num w:numId="31" w16cid:durableId="1411073708">
    <w:abstractNumId w:val="32"/>
  </w:num>
  <w:num w:numId="32" w16cid:durableId="1398087932">
    <w:abstractNumId w:val="14"/>
  </w:num>
  <w:num w:numId="33" w16cid:durableId="624582552">
    <w:abstractNumId w:val="25"/>
  </w:num>
  <w:num w:numId="34" w16cid:durableId="887112840">
    <w:abstractNumId w:val="30"/>
  </w:num>
  <w:num w:numId="35" w16cid:durableId="1974024199">
    <w:abstractNumId w:val="7"/>
  </w:num>
  <w:num w:numId="36" w16cid:durableId="106238897">
    <w:abstractNumId w:val="18"/>
  </w:num>
  <w:num w:numId="37" w16cid:durableId="1920287630">
    <w:abstractNumId w:val="31"/>
  </w:num>
  <w:num w:numId="38" w16cid:durableId="2075276294">
    <w:abstractNumId w:val="1"/>
  </w:num>
  <w:num w:numId="39" w16cid:durableId="202789230">
    <w:abstractNumId w:val="15"/>
  </w:num>
  <w:num w:numId="40" w16cid:durableId="691104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E3"/>
    <w:rsid w:val="00001CB2"/>
    <w:rsid w:val="000023B8"/>
    <w:rsid w:val="00003551"/>
    <w:rsid w:val="00004637"/>
    <w:rsid w:val="00005746"/>
    <w:rsid w:val="00024002"/>
    <w:rsid w:val="00024684"/>
    <w:rsid w:val="00025151"/>
    <w:rsid w:val="00030F8A"/>
    <w:rsid w:val="00034389"/>
    <w:rsid w:val="000351B3"/>
    <w:rsid w:val="0003580D"/>
    <w:rsid w:val="000358F5"/>
    <w:rsid w:val="0003669D"/>
    <w:rsid w:val="00040344"/>
    <w:rsid w:val="0004435F"/>
    <w:rsid w:val="00047C68"/>
    <w:rsid w:val="0005563C"/>
    <w:rsid w:val="000574CE"/>
    <w:rsid w:val="000604E7"/>
    <w:rsid w:val="00060FCC"/>
    <w:rsid w:val="00061EFA"/>
    <w:rsid w:val="000634C5"/>
    <w:rsid w:val="00070452"/>
    <w:rsid w:val="000704BE"/>
    <w:rsid w:val="0007208C"/>
    <w:rsid w:val="000743CE"/>
    <w:rsid w:val="00074A1C"/>
    <w:rsid w:val="000802FB"/>
    <w:rsid w:val="00081DA3"/>
    <w:rsid w:val="00093963"/>
    <w:rsid w:val="0009686D"/>
    <w:rsid w:val="000A046A"/>
    <w:rsid w:val="000A2001"/>
    <w:rsid w:val="000A52E6"/>
    <w:rsid w:val="000A6857"/>
    <w:rsid w:val="000B076A"/>
    <w:rsid w:val="000B179A"/>
    <w:rsid w:val="000B56A9"/>
    <w:rsid w:val="000C41C6"/>
    <w:rsid w:val="000D02AA"/>
    <w:rsid w:val="000D1831"/>
    <w:rsid w:val="000E076D"/>
    <w:rsid w:val="000F001F"/>
    <w:rsid w:val="000F6BD9"/>
    <w:rsid w:val="00100E0C"/>
    <w:rsid w:val="00101353"/>
    <w:rsid w:val="001017D0"/>
    <w:rsid w:val="001029EA"/>
    <w:rsid w:val="0010508F"/>
    <w:rsid w:val="00110A70"/>
    <w:rsid w:val="00110E64"/>
    <w:rsid w:val="00111752"/>
    <w:rsid w:val="00113E9A"/>
    <w:rsid w:val="001202C4"/>
    <w:rsid w:val="001230AD"/>
    <w:rsid w:val="001235FB"/>
    <w:rsid w:val="00125D36"/>
    <w:rsid w:val="001301CA"/>
    <w:rsid w:val="001327E3"/>
    <w:rsid w:val="001358D3"/>
    <w:rsid w:val="001403F9"/>
    <w:rsid w:val="0014084E"/>
    <w:rsid w:val="00140ED4"/>
    <w:rsid w:val="001473D8"/>
    <w:rsid w:val="0015309E"/>
    <w:rsid w:val="001562E1"/>
    <w:rsid w:val="00161FA4"/>
    <w:rsid w:val="00173944"/>
    <w:rsid w:val="001754AE"/>
    <w:rsid w:val="001757F9"/>
    <w:rsid w:val="00183836"/>
    <w:rsid w:val="001852B6"/>
    <w:rsid w:val="00192CB6"/>
    <w:rsid w:val="001930AB"/>
    <w:rsid w:val="001951A5"/>
    <w:rsid w:val="001A361C"/>
    <w:rsid w:val="001A4305"/>
    <w:rsid w:val="001A6972"/>
    <w:rsid w:val="001B13F4"/>
    <w:rsid w:val="001B1C7E"/>
    <w:rsid w:val="001B2578"/>
    <w:rsid w:val="001B533E"/>
    <w:rsid w:val="001C4CCD"/>
    <w:rsid w:val="001D4A4F"/>
    <w:rsid w:val="001D5C12"/>
    <w:rsid w:val="001E27F1"/>
    <w:rsid w:val="001F36C9"/>
    <w:rsid w:val="001F5D9A"/>
    <w:rsid w:val="00200821"/>
    <w:rsid w:val="0020796D"/>
    <w:rsid w:val="00212265"/>
    <w:rsid w:val="00216298"/>
    <w:rsid w:val="00221372"/>
    <w:rsid w:val="0022160F"/>
    <w:rsid w:val="0022673B"/>
    <w:rsid w:val="00233288"/>
    <w:rsid w:val="002370AA"/>
    <w:rsid w:val="002404CF"/>
    <w:rsid w:val="00240B63"/>
    <w:rsid w:val="0024501A"/>
    <w:rsid w:val="00246561"/>
    <w:rsid w:val="00247AB4"/>
    <w:rsid w:val="00252A7B"/>
    <w:rsid w:val="00255E16"/>
    <w:rsid w:val="00257166"/>
    <w:rsid w:val="00257766"/>
    <w:rsid w:val="00261934"/>
    <w:rsid w:val="00261F09"/>
    <w:rsid w:val="00264E5F"/>
    <w:rsid w:val="00275448"/>
    <w:rsid w:val="00276685"/>
    <w:rsid w:val="002806FA"/>
    <w:rsid w:val="00285ED3"/>
    <w:rsid w:val="00290F5E"/>
    <w:rsid w:val="0029678B"/>
    <w:rsid w:val="002A07FB"/>
    <w:rsid w:val="002A3473"/>
    <w:rsid w:val="002B31DB"/>
    <w:rsid w:val="002B5CF0"/>
    <w:rsid w:val="002B7D86"/>
    <w:rsid w:val="002C097D"/>
    <w:rsid w:val="002C1136"/>
    <w:rsid w:val="002D24CA"/>
    <w:rsid w:val="002E5AEA"/>
    <w:rsid w:val="002F3C2D"/>
    <w:rsid w:val="002F586C"/>
    <w:rsid w:val="0030572E"/>
    <w:rsid w:val="00314E2A"/>
    <w:rsid w:val="003215DF"/>
    <w:rsid w:val="00324C67"/>
    <w:rsid w:val="00325175"/>
    <w:rsid w:val="0032544B"/>
    <w:rsid w:val="003267F2"/>
    <w:rsid w:val="003328F6"/>
    <w:rsid w:val="00334057"/>
    <w:rsid w:val="00342017"/>
    <w:rsid w:val="003439F7"/>
    <w:rsid w:val="00345282"/>
    <w:rsid w:val="00350D12"/>
    <w:rsid w:val="0035117B"/>
    <w:rsid w:val="003528EB"/>
    <w:rsid w:val="00370595"/>
    <w:rsid w:val="003737A4"/>
    <w:rsid w:val="0037671F"/>
    <w:rsid w:val="00390280"/>
    <w:rsid w:val="00395707"/>
    <w:rsid w:val="003958B3"/>
    <w:rsid w:val="00395D2A"/>
    <w:rsid w:val="003A005A"/>
    <w:rsid w:val="003A02CF"/>
    <w:rsid w:val="003A1187"/>
    <w:rsid w:val="003A3787"/>
    <w:rsid w:val="003A4C71"/>
    <w:rsid w:val="003B190F"/>
    <w:rsid w:val="003B4299"/>
    <w:rsid w:val="003B4C25"/>
    <w:rsid w:val="003B5EB6"/>
    <w:rsid w:val="003B74CC"/>
    <w:rsid w:val="003C0785"/>
    <w:rsid w:val="003D0153"/>
    <w:rsid w:val="003E42B1"/>
    <w:rsid w:val="003E4CEF"/>
    <w:rsid w:val="003E58A7"/>
    <w:rsid w:val="003E6458"/>
    <w:rsid w:val="003F4E1A"/>
    <w:rsid w:val="00401E38"/>
    <w:rsid w:val="00410F61"/>
    <w:rsid w:val="0043417D"/>
    <w:rsid w:val="00434C04"/>
    <w:rsid w:val="004352ED"/>
    <w:rsid w:val="0044114A"/>
    <w:rsid w:val="004420E6"/>
    <w:rsid w:val="0044346B"/>
    <w:rsid w:val="0044588C"/>
    <w:rsid w:val="00447E88"/>
    <w:rsid w:val="00450578"/>
    <w:rsid w:val="0045175B"/>
    <w:rsid w:val="00451A68"/>
    <w:rsid w:val="004619CB"/>
    <w:rsid w:val="00461B3E"/>
    <w:rsid w:val="00461DCC"/>
    <w:rsid w:val="0046207A"/>
    <w:rsid w:val="00462C64"/>
    <w:rsid w:val="00465811"/>
    <w:rsid w:val="00467973"/>
    <w:rsid w:val="0047348A"/>
    <w:rsid w:val="00476426"/>
    <w:rsid w:val="00486AF8"/>
    <w:rsid w:val="00493E13"/>
    <w:rsid w:val="0049577B"/>
    <w:rsid w:val="0049611B"/>
    <w:rsid w:val="00496E24"/>
    <w:rsid w:val="004A20DF"/>
    <w:rsid w:val="004A4EE3"/>
    <w:rsid w:val="004B0FD1"/>
    <w:rsid w:val="004B23E8"/>
    <w:rsid w:val="004B4210"/>
    <w:rsid w:val="004B52AD"/>
    <w:rsid w:val="004C635E"/>
    <w:rsid w:val="004D1E90"/>
    <w:rsid w:val="004D7045"/>
    <w:rsid w:val="004E1D82"/>
    <w:rsid w:val="004E54F1"/>
    <w:rsid w:val="004E621A"/>
    <w:rsid w:val="004E6BD7"/>
    <w:rsid w:val="004F3570"/>
    <w:rsid w:val="004F3725"/>
    <w:rsid w:val="004F7670"/>
    <w:rsid w:val="004F78C3"/>
    <w:rsid w:val="00501115"/>
    <w:rsid w:val="00503070"/>
    <w:rsid w:val="00507915"/>
    <w:rsid w:val="00511073"/>
    <w:rsid w:val="00517349"/>
    <w:rsid w:val="00523115"/>
    <w:rsid w:val="00523303"/>
    <w:rsid w:val="005248BF"/>
    <w:rsid w:val="00524E05"/>
    <w:rsid w:val="00530A39"/>
    <w:rsid w:val="005315CF"/>
    <w:rsid w:val="00535360"/>
    <w:rsid w:val="0053720B"/>
    <w:rsid w:val="00555A1D"/>
    <w:rsid w:val="00555F6D"/>
    <w:rsid w:val="00556A67"/>
    <w:rsid w:val="005572DB"/>
    <w:rsid w:val="00561141"/>
    <w:rsid w:val="0056466B"/>
    <w:rsid w:val="0057565D"/>
    <w:rsid w:val="005774D5"/>
    <w:rsid w:val="00587D60"/>
    <w:rsid w:val="005904D8"/>
    <w:rsid w:val="005A0188"/>
    <w:rsid w:val="005A0271"/>
    <w:rsid w:val="005A56FF"/>
    <w:rsid w:val="005A6487"/>
    <w:rsid w:val="005B6D9B"/>
    <w:rsid w:val="005C1D9E"/>
    <w:rsid w:val="005C1EAA"/>
    <w:rsid w:val="005C37F6"/>
    <w:rsid w:val="005D2542"/>
    <w:rsid w:val="005D559A"/>
    <w:rsid w:val="005E74D7"/>
    <w:rsid w:val="00613FA2"/>
    <w:rsid w:val="00614FE4"/>
    <w:rsid w:val="00617012"/>
    <w:rsid w:val="00617260"/>
    <w:rsid w:val="00620293"/>
    <w:rsid w:val="0063273F"/>
    <w:rsid w:val="00635EC3"/>
    <w:rsid w:val="006518C2"/>
    <w:rsid w:val="00661090"/>
    <w:rsid w:val="00661D79"/>
    <w:rsid w:val="00662B2A"/>
    <w:rsid w:val="006652E0"/>
    <w:rsid w:val="006659DE"/>
    <w:rsid w:val="00667532"/>
    <w:rsid w:val="00667BC7"/>
    <w:rsid w:val="00670958"/>
    <w:rsid w:val="00676B71"/>
    <w:rsid w:val="00682EEC"/>
    <w:rsid w:val="00684F19"/>
    <w:rsid w:val="006850E6"/>
    <w:rsid w:val="006875BE"/>
    <w:rsid w:val="00695DD2"/>
    <w:rsid w:val="006969D9"/>
    <w:rsid w:val="00696CC1"/>
    <w:rsid w:val="006A00B7"/>
    <w:rsid w:val="006A0E8B"/>
    <w:rsid w:val="006A26A7"/>
    <w:rsid w:val="006A5E4A"/>
    <w:rsid w:val="006B1734"/>
    <w:rsid w:val="006B1844"/>
    <w:rsid w:val="006C4BA5"/>
    <w:rsid w:val="006C4CA5"/>
    <w:rsid w:val="006C5328"/>
    <w:rsid w:val="006C6973"/>
    <w:rsid w:val="006D1965"/>
    <w:rsid w:val="006D1CE8"/>
    <w:rsid w:val="006D4E19"/>
    <w:rsid w:val="006D531D"/>
    <w:rsid w:val="006D60CC"/>
    <w:rsid w:val="006E173A"/>
    <w:rsid w:val="006E4034"/>
    <w:rsid w:val="006E4AB1"/>
    <w:rsid w:val="006E58DB"/>
    <w:rsid w:val="006F27F1"/>
    <w:rsid w:val="006F35F7"/>
    <w:rsid w:val="007027F8"/>
    <w:rsid w:val="007054AB"/>
    <w:rsid w:val="007115E0"/>
    <w:rsid w:val="00712521"/>
    <w:rsid w:val="00717C30"/>
    <w:rsid w:val="00720878"/>
    <w:rsid w:val="0072200C"/>
    <w:rsid w:val="00723588"/>
    <w:rsid w:val="00726A21"/>
    <w:rsid w:val="00726EF1"/>
    <w:rsid w:val="00727F4B"/>
    <w:rsid w:val="007308CF"/>
    <w:rsid w:val="0074066E"/>
    <w:rsid w:val="00741FA1"/>
    <w:rsid w:val="00743610"/>
    <w:rsid w:val="00751C96"/>
    <w:rsid w:val="007555B7"/>
    <w:rsid w:val="007565E3"/>
    <w:rsid w:val="007568B4"/>
    <w:rsid w:val="00771088"/>
    <w:rsid w:val="0077492C"/>
    <w:rsid w:val="00774E36"/>
    <w:rsid w:val="00785880"/>
    <w:rsid w:val="007868F5"/>
    <w:rsid w:val="00786AA6"/>
    <w:rsid w:val="007872EB"/>
    <w:rsid w:val="00787401"/>
    <w:rsid w:val="00790372"/>
    <w:rsid w:val="00790E17"/>
    <w:rsid w:val="00793C10"/>
    <w:rsid w:val="0079499C"/>
    <w:rsid w:val="007B39C5"/>
    <w:rsid w:val="007B59A8"/>
    <w:rsid w:val="007B7CE2"/>
    <w:rsid w:val="007E1B22"/>
    <w:rsid w:val="007E7B8A"/>
    <w:rsid w:val="007F2C5E"/>
    <w:rsid w:val="007F5437"/>
    <w:rsid w:val="007F61B5"/>
    <w:rsid w:val="007F6D5A"/>
    <w:rsid w:val="007F7052"/>
    <w:rsid w:val="007F762D"/>
    <w:rsid w:val="0080552C"/>
    <w:rsid w:val="00805651"/>
    <w:rsid w:val="0081029A"/>
    <w:rsid w:val="0081114B"/>
    <w:rsid w:val="00811E43"/>
    <w:rsid w:val="008125F9"/>
    <w:rsid w:val="00813DA7"/>
    <w:rsid w:val="00822289"/>
    <w:rsid w:val="00822A20"/>
    <w:rsid w:val="0082336F"/>
    <w:rsid w:val="00825B06"/>
    <w:rsid w:val="00825B42"/>
    <w:rsid w:val="00826353"/>
    <w:rsid w:val="0083191A"/>
    <w:rsid w:val="008325C9"/>
    <w:rsid w:val="00833C88"/>
    <w:rsid w:val="00834E7B"/>
    <w:rsid w:val="00841E64"/>
    <w:rsid w:val="00842F6C"/>
    <w:rsid w:val="0084586B"/>
    <w:rsid w:val="00846B95"/>
    <w:rsid w:val="008511EA"/>
    <w:rsid w:val="008515CF"/>
    <w:rsid w:val="00852B7E"/>
    <w:rsid w:val="00856C6D"/>
    <w:rsid w:val="008574F9"/>
    <w:rsid w:val="00866C99"/>
    <w:rsid w:val="00870B88"/>
    <w:rsid w:val="008712CB"/>
    <w:rsid w:val="008723F0"/>
    <w:rsid w:val="00876BDB"/>
    <w:rsid w:val="00876DE4"/>
    <w:rsid w:val="00884AA0"/>
    <w:rsid w:val="0088554D"/>
    <w:rsid w:val="00891F9A"/>
    <w:rsid w:val="00896869"/>
    <w:rsid w:val="00896DEB"/>
    <w:rsid w:val="00897639"/>
    <w:rsid w:val="008A218B"/>
    <w:rsid w:val="008A4B88"/>
    <w:rsid w:val="008A5D1D"/>
    <w:rsid w:val="008A66D8"/>
    <w:rsid w:val="008B0B36"/>
    <w:rsid w:val="008B0D67"/>
    <w:rsid w:val="008B1A23"/>
    <w:rsid w:val="008B230F"/>
    <w:rsid w:val="008B39FC"/>
    <w:rsid w:val="008B7B4E"/>
    <w:rsid w:val="008C1A4C"/>
    <w:rsid w:val="008C2425"/>
    <w:rsid w:val="008C4296"/>
    <w:rsid w:val="008C570C"/>
    <w:rsid w:val="008C5BC0"/>
    <w:rsid w:val="008C6D41"/>
    <w:rsid w:val="008C7BBC"/>
    <w:rsid w:val="008E0122"/>
    <w:rsid w:val="008E01A6"/>
    <w:rsid w:val="008E2808"/>
    <w:rsid w:val="008E526E"/>
    <w:rsid w:val="008F011F"/>
    <w:rsid w:val="008F212A"/>
    <w:rsid w:val="008F57E7"/>
    <w:rsid w:val="008F7C7C"/>
    <w:rsid w:val="0090099F"/>
    <w:rsid w:val="0090675B"/>
    <w:rsid w:val="009104CC"/>
    <w:rsid w:val="009122B0"/>
    <w:rsid w:val="0091403E"/>
    <w:rsid w:val="0091437E"/>
    <w:rsid w:val="009208E6"/>
    <w:rsid w:val="00921761"/>
    <w:rsid w:val="00922946"/>
    <w:rsid w:val="00923A50"/>
    <w:rsid w:val="009269B4"/>
    <w:rsid w:val="00927836"/>
    <w:rsid w:val="00934929"/>
    <w:rsid w:val="00952870"/>
    <w:rsid w:val="00952896"/>
    <w:rsid w:val="009531FA"/>
    <w:rsid w:val="00971EE0"/>
    <w:rsid w:val="00972122"/>
    <w:rsid w:val="00972B0C"/>
    <w:rsid w:val="00973367"/>
    <w:rsid w:val="0097662E"/>
    <w:rsid w:val="009807B5"/>
    <w:rsid w:val="00981F65"/>
    <w:rsid w:val="009856B5"/>
    <w:rsid w:val="00987D3E"/>
    <w:rsid w:val="00991030"/>
    <w:rsid w:val="00996358"/>
    <w:rsid w:val="009A09F1"/>
    <w:rsid w:val="009A0A3F"/>
    <w:rsid w:val="009A6066"/>
    <w:rsid w:val="009A6DAF"/>
    <w:rsid w:val="009B07ED"/>
    <w:rsid w:val="009B1813"/>
    <w:rsid w:val="009B27EA"/>
    <w:rsid w:val="009B61B4"/>
    <w:rsid w:val="009B6DE5"/>
    <w:rsid w:val="009C228A"/>
    <w:rsid w:val="009C5123"/>
    <w:rsid w:val="009D22A5"/>
    <w:rsid w:val="009D2CA2"/>
    <w:rsid w:val="009D69A8"/>
    <w:rsid w:val="009E2B7C"/>
    <w:rsid w:val="009F305A"/>
    <w:rsid w:val="009F4D32"/>
    <w:rsid w:val="009F7B3C"/>
    <w:rsid w:val="00A00C37"/>
    <w:rsid w:val="00A0460D"/>
    <w:rsid w:val="00A05025"/>
    <w:rsid w:val="00A07447"/>
    <w:rsid w:val="00A10ADE"/>
    <w:rsid w:val="00A13A05"/>
    <w:rsid w:val="00A144FC"/>
    <w:rsid w:val="00A1509F"/>
    <w:rsid w:val="00A15423"/>
    <w:rsid w:val="00A20011"/>
    <w:rsid w:val="00A214DF"/>
    <w:rsid w:val="00A21A60"/>
    <w:rsid w:val="00A21AE6"/>
    <w:rsid w:val="00A22300"/>
    <w:rsid w:val="00A22557"/>
    <w:rsid w:val="00A246D9"/>
    <w:rsid w:val="00A26C38"/>
    <w:rsid w:val="00A26D75"/>
    <w:rsid w:val="00A312C9"/>
    <w:rsid w:val="00A31E5B"/>
    <w:rsid w:val="00A43F29"/>
    <w:rsid w:val="00A45426"/>
    <w:rsid w:val="00A45F70"/>
    <w:rsid w:val="00A46728"/>
    <w:rsid w:val="00A46B68"/>
    <w:rsid w:val="00A50E06"/>
    <w:rsid w:val="00A5133C"/>
    <w:rsid w:val="00A522BE"/>
    <w:rsid w:val="00A561BA"/>
    <w:rsid w:val="00A64F76"/>
    <w:rsid w:val="00A65F50"/>
    <w:rsid w:val="00A66814"/>
    <w:rsid w:val="00A67E28"/>
    <w:rsid w:val="00A73A9D"/>
    <w:rsid w:val="00A74F51"/>
    <w:rsid w:val="00A772F1"/>
    <w:rsid w:val="00A86979"/>
    <w:rsid w:val="00A87837"/>
    <w:rsid w:val="00A933D0"/>
    <w:rsid w:val="00A95F93"/>
    <w:rsid w:val="00AA0528"/>
    <w:rsid w:val="00AA0F1C"/>
    <w:rsid w:val="00AA2D8B"/>
    <w:rsid w:val="00AA4468"/>
    <w:rsid w:val="00AA4788"/>
    <w:rsid w:val="00AA4C90"/>
    <w:rsid w:val="00AA5F00"/>
    <w:rsid w:val="00AB074A"/>
    <w:rsid w:val="00AB23BE"/>
    <w:rsid w:val="00AB3C93"/>
    <w:rsid w:val="00AB68E2"/>
    <w:rsid w:val="00AB7756"/>
    <w:rsid w:val="00AC2F81"/>
    <w:rsid w:val="00AC48E7"/>
    <w:rsid w:val="00AC565F"/>
    <w:rsid w:val="00AC5E6C"/>
    <w:rsid w:val="00AC677D"/>
    <w:rsid w:val="00AE0E7B"/>
    <w:rsid w:val="00AE40CB"/>
    <w:rsid w:val="00AE4E63"/>
    <w:rsid w:val="00AE56DA"/>
    <w:rsid w:val="00AF11F2"/>
    <w:rsid w:val="00AF4553"/>
    <w:rsid w:val="00AF63F1"/>
    <w:rsid w:val="00AF677F"/>
    <w:rsid w:val="00B027A4"/>
    <w:rsid w:val="00B07EFE"/>
    <w:rsid w:val="00B140C0"/>
    <w:rsid w:val="00B15AF5"/>
    <w:rsid w:val="00B21415"/>
    <w:rsid w:val="00B221E7"/>
    <w:rsid w:val="00B22CA5"/>
    <w:rsid w:val="00B25E89"/>
    <w:rsid w:val="00B33C92"/>
    <w:rsid w:val="00B40790"/>
    <w:rsid w:val="00B40CEF"/>
    <w:rsid w:val="00B43E70"/>
    <w:rsid w:val="00B45509"/>
    <w:rsid w:val="00B46085"/>
    <w:rsid w:val="00B47CEC"/>
    <w:rsid w:val="00B50AF1"/>
    <w:rsid w:val="00B53073"/>
    <w:rsid w:val="00B53930"/>
    <w:rsid w:val="00B53BE5"/>
    <w:rsid w:val="00B560DC"/>
    <w:rsid w:val="00B6017D"/>
    <w:rsid w:val="00B61E9F"/>
    <w:rsid w:val="00B67083"/>
    <w:rsid w:val="00B71FAB"/>
    <w:rsid w:val="00B73484"/>
    <w:rsid w:val="00B75CEE"/>
    <w:rsid w:val="00B76F94"/>
    <w:rsid w:val="00B77ECB"/>
    <w:rsid w:val="00B80D3E"/>
    <w:rsid w:val="00B81DF4"/>
    <w:rsid w:val="00B833C5"/>
    <w:rsid w:val="00B86AE7"/>
    <w:rsid w:val="00B8771C"/>
    <w:rsid w:val="00BA213D"/>
    <w:rsid w:val="00BA3467"/>
    <w:rsid w:val="00BA4FC3"/>
    <w:rsid w:val="00BA6965"/>
    <w:rsid w:val="00BB08E4"/>
    <w:rsid w:val="00BB2FF4"/>
    <w:rsid w:val="00BB3241"/>
    <w:rsid w:val="00BB7318"/>
    <w:rsid w:val="00BC4D08"/>
    <w:rsid w:val="00BC4D7B"/>
    <w:rsid w:val="00BD5105"/>
    <w:rsid w:val="00BD5873"/>
    <w:rsid w:val="00BE0023"/>
    <w:rsid w:val="00BE354C"/>
    <w:rsid w:val="00BE671F"/>
    <w:rsid w:val="00BE7168"/>
    <w:rsid w:val="00BE78A8"/>
    <w:rsid w:val="00BF1E09"/>
    <w:rsid w:val="00BF3A71"/>
    <w:rsid w:val="00BF3BB3"/>
    <w:rsid w:val="00BF5038"/>
    <w:rsid w:val="00BF5441"/>
    <w:rsid w:val="00BF6511"/>
    <w:rsid w:val="00C01EAE"/>
    <w:rsid w:val="00C0451A"/>
    <w:rsid w:val="00C06C75"/>
    <w:rsid w:val="00C10E99"/>
    <w:rsid w:val="00C112ED"/>
    <w:rsid w:val="00C11F39"/>
    <w:rsid w:val="00C12E34"/>
    <w:rsid w:val="00C13328"/>
    <w:rsid w:val="00C16884"/>
    <w:rsid w:val="00C2244B"/>
    <w:rsid w:val="00C227E2"/>
    <w:rsid w:val="00C250B0"/>
    <w:rsid w:val="00C35992"/>
    <w:rsid w:val="00C36C12"/>
    <w:rsid w:val="00C40406"/>
    <w:rsid w:val="00C41188"/>
    <w:rsid w:val="00C42EE7"/>
    <w:rsid w:val="00C438F7"/>
    <w:rsid w:val="00C50D5F"/>
    <w:rsid w:val="00C657AB"/>
    <w:rsid w:val="00C663F9"/>
    <w:rsid w:val="00C71F06"/>
    <w:rsid w:val="00C76847"/>
    <w:rsid w:val="00C77256"/>
    <w:rsid w:val="00C80308"/>
    <w:rsid w:val="00C84087"/>
    <w:rsid w:val="00C8498F"/>
    <w:rsid w:val="00C90F02"/>
    <w:rsid w:val="00C91433"/>
    <w:rsid w:val="00C916C9"/>
    <w:rsid w:val="00C93E11"/>
    <w:rsid w:val="00C96DE3"/>
    <w:rsid w:val="00CA382D"/>
    <w:rsid w:val="00CA4CEB"/>
    <w:rsid w:val="00CA6079"/>
    <w:rsid w:val="00CB0CD6"/>
    <w:rsid w:val="00CB29C6"/>
    <w:rsid w:val="00CB2B4B"/>
    <w:rsid w:val="00CC0634"/>
    <w:rsid w:val="00CC3A13"/>
    <w:rsid w:val="00CD01FC"/>
    <w:rsid w:val="00CE25BE"/>
    <w:rsid w:val="00CE4FBF"/>
    <w:rsid w:val="00CE526E"/>
    <w:rsid w:val="00CE7A4B"/>
    <w:rsid w:val="00CF2830"/>
    <w:rsid w:val="00CF7226"/>
    <w:rsid w:val="00D07E89"/>
    <w:rsid w:val="00D10C7C"/>
    <w:rsid w:val="00D1217F"/>
    <w:rsid w:val="00D14C6D"/>
    <w:rsid w:val="00D2056D"/>
    <w:rsid w:val="00D2433C"/>
    <w:rsid w:val="00D248BC"/>
    <w:rsid w:val="00D261BE"/>
    <w:rsid w:val="00D276C1"/>
    <w:rsid w:val="00D3014D"/>
    <w:rsid w:val="00D30255"/>
    <w:rsid w:val="00D319FC"/>
    <w:rsid w:val="00D376C4"/>
    <w:rsid w:val="00D40DD5"/>
    <w:rsid w:val="00D41300"/>
    <w:rsid w:val="00D4175E"/>
    <w:rsid w:val="00D45F4D"/>
    <w:rsid w:val="00D46350"/>
    <w:rsid w:val="00D54EAE"/>
    <w:rsid w:val="00D60402"/>
    <w:rsid w:val="00D6161E"/>
    <w:rsid w:val="00D62DEB"/>
    <w:rsid w:val="00D719B3"/>
    <w:rsid w:val="00D73FB0"/>
    <w:rsid w:val="00D74416"/>
    <w:rsid w:val="00D81E06"/>
    <w:rsid w:val="00D82EF2"/>
    <w:rsid w:val="00D8390F"/>
    <w:rsid w:val="00D857F7"/>
    <w:rsid w:val="00D86869"/>
    <w:rsid w:val="00D87A34"/>
    <w:rsid w:val="00D92A39"/>
    <w:rsid w:val="00D938D5"/>
    <w:rsid w:val="00D94E5B"/>
    <w:rsid w:val="00DA070A"/>
    <w:rsid w:val="00DA1721"/>
    <w:rsid w:val="00DA3CF7"/>
    <w:rsid w:val="00DA3D29"/>
    <w:rsid w:val="00DA5C8E"/>
    <w:rsid w:val="00DB1BDB"/>
    <w:rsid w:val="00DB7C7A"/>
    <w:rsid w:val="00DC1662"/>
    <w:rsid w:val="00DC1CAC"/>
    <w:rsid w:val="00DC2652"/>
    <w:rsid w:val="00DC3E39"/>
    <w:rsid w:val="00DC42FA"/>
    <w:rsid w:val="00DC7CDC"/>
    <w:rsid w:val="00DD1C7F"/>
    <w:rsid w:val="00DD1E11"/>
    <w:rsid w:val="00DD3337"/>
    <w:rsid w:val="00DD55BC"/>
    <w:rsid w:val="00DD61BF"/>
    <w:rsid w:val="00DD6F72"/>
    <w:rsid w:val="00DE47F2"/>
    <w:rsid w:val="00DE59C5"/>
    <w:rsid w:val="00DE5C04"/>
    <w:rsid w:val="00DE6717"/>
    <w:rsid w:val="00DE6F6F"/>
    <w:rsid w:val="00DF12F3"/>
    <w:rsid w:val="00DF4F3F"/>
    <w:rsid w:val="00DF5C2B"/>
    <w:rsid w:val="00DF663F"/>
    <w:rsid w:val="00DF76C1"/>
    <w:rsid w:val="00E0774F"/>
    <w:rsid w:val="00E130A7"/>
    <w:rsid w:val="00E13E3D"/>
    <w:rsid w:val="00E15FDC"/>
    <w:rsid w:val="00E17A62"/>
    <w:rsid w:val="00E17FE0"/>
    <w:rsid w:val="00E23337"/>
    <w:rsid w:val="00E244C7"/>
    <w:rsid w:val="00E26A56"/>
    <w:rsid w:val="00E45170"/>
    <w:rsid w:val="00E47DDC"/>
    <w:rsid w:val="00E505B1"/>
    <w:rsid w:val="00E516FF"/>
    <w:rsid w:val="00E52527"/>
    <w:rsid w:val="00E5499C"/>
    <w:rsid w:val="00E552D1"/>
    <w:rsid w:val="00E60410"/>
    <w:rsid w:val="00E6394B"/>
    <w:rsid w:val="00E737DF"/>
    <w:rsid w:val="00E76236"/>
    <w:rsid w:val="00E807F6"/>
    <w:rsid w:val="00E81E54"/>
    <w:rsid w:val="00E86C63"/>
    <w:rsid w:val="00E87B90"/>
    <w:rsid w:val="00E915C4"/>
    <w:rsid w:val="00E93EED"/>
    <w:rsid w:val="00E948C7"/>
    <w:rsid w:val="00EA32C9"/>
    <w:rsid w:val="00EA5E40"/>
    <w:rsid w:val="00EB00FE"/>
    <w:rsid w:val="00EB0BEA"/>
    <w:rsid w:val="00EB5CA5"/>
    <w:rsid w:val="00ED2F8A"/>
    <w:rsid w:val="00ED4434"/>
    <w:rsid w:val="00ED5E64"/>
    <w:rsid w:val="00EE262F"/>
    <w:rsid w:val="00EE6718"/>
    <w:rsid w:val="00EF15B4"/>
    <w:rsid w:val="00EF243F"/>
    <w:rsid w:val="00EF71C7"/>
    <w:rsid w:val="00F02BC1"/>
    <w:rsid w:val="00F03CA5"/>
    <w:rsid w:val="00F07CF0"/>
    <w:rsid w:val="00F1272F"/>
    <w:rsid w:val="00F133D6"/>
    <w:rsid w:val="00F14B08"/>
    <w:rsid w:val="00F14EA5"/>
    <w:rsid w:val="00F17EC0"/>
    <w:rsid w:val="00F23EF6"/>
    <w:rsid w:val="00F2463A"/>
    <w:rsid w:val="00F24689"/>
    <w:rsid w:val="00F24B59"/>
    <w:rsid w:val="00F261AC"/>
    <w:rsid w:val="00F41151"/>
    <w:rsid w:val="00F41162"/>
    <w:rsid w:val="00F419D9"/>
    <w:rsid w:val="00F44F7D"/>
    <w:rsid w:val="00F46B22"/>
    <w:rsid w:val="00F47530"/>
    <w:rsid w:val="00F562F0"/>
    <w:rsid w:val="00F576FB"/>
    <w:rsid w:val="00F641CA"/>
    <w:rsid w:val="00F659BB"/>
    <w:rsid w:val="00F6679C"/>
    <w:rsid w:val="00F67B19"/>
    <w:rsid w:val="00F72FC1"/>
    <w:rsid w:val="00F73BBB"/>
    <w:rsid w:val="00F75012"/>
    <w:rsid w:val="00F752FA"/>
    <w:rsid w:val="00F76570"/>
    <w:rsid w:val="00F7736C"/>
    <w:rsid w:val="00F803E8"/>
    <w:rsid w:val="00F80CBB"/>
    <w:rsid w:val="00F8113F"/>
    <w:rsid w:val="00F8182A"/>
    <w:rsid w:val="00F81F68"/>
    <w:rsid w:val="00F8775E"/>
    <w:rsid w:val="00F91B01"/>
    <w:rsid w:val="00F94B9C"/>
    <w:rsid w:val="00FA2B33"/>
    <w:rsid w:val="00FA2F18"/>
    <w:rsid w:val="00FA4C9C"/>
    <w:rsid w:val="00FA7341"/>
    <w:rsid w:val="00FA7C39"/>
    <w:rsid w:val="00FB0079"/>
    <w:rsid w:val="00FB05D2"/>
    <w:rsid w:val="00FB07B8"/>
    <w:rsid w:val="00FB726B"/>
    <w:rsid w:val="00FB7DB7"/>
    <w:rsid w:val="00FC490D"/>
    <w:rsid w:val="00FC5E2B"/>
    <w:rsid w:val="00FC62C4"/>
    <w:rsid w:val="00FC6BEF"/>
    <w:rsid w:val="00FD1523"/>
    <w:rsid w:val="00FD1577"/>
    <w:rsid w:val="00FD7580"/>
    <w:rsid w:val="00FE06FA"/>
    <w:rsid w:val="00FE2977"/>
    <w:rsid w:val="00FE4766"/>
    <w:rsid w:val="00FE561D"/>
    <w:rsid w:val="00FE56C6"/>
    <w:rsid w:val="00FE68DE"/>
    <w:rsid w:val="00FE708E"/>
    <w:rsid w:val="00FE7BBE"/>
    <w:rsid w:val="00FF4E7B"/>
    <w:rsid w:val="00FF76AF"/>
    <w:rsid w:val="0726B370"/>
    <w:rsid w:val="1AAA9998"/>
    <w:rsid w:val="23339255"/>
    <w:rsid w:val="29BE6B6E"/>
    <w:rsid w:val="39A15D42"/>
    <w:rsid w:val="3CDEAC08"/>
    <w:rsid w:val="3CFF2460"/>
    <w:rsid w:val="4AB04CFF"/>
    <w:rsid w:val="70416D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A058C"/>
  <w15:chartTrackingRefBased/>
  <w15:docId w15:val="{669B528D-611F-44B3-8DB9-8DF5E783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16"/>
    <w:rPr>
      <w:rFonts w:ascii="Arial" w:hAnsi="Arial"/>
      <w:sz w:val="24"/>
    </w:rPr>
  </w:style>
  <w:style w:type="paragraph" w:styleId="Heading1">
    <w:name w:val="heading 1"/>
    <w:basedOn w:val="Normal"/>
    <w:next w:val="Normal"/>
    <w:link w:val="Heading1Char"/>
    <w:uiPriority w:val="9"/>
    <w:qFormat/>
    <w:rsid w:val="007B39C5"/>
    <w:pPr>
      <w:shd w:val="clear" w:color="auto" w:fill="005C4F" w:themeFill="accent1"/>
      <w:spacing w:after="0" w:line="240" w:lineRule="auto"/>
      <w:outlineLvl w:val="0"/>
    </w:pPr>
    <w:rPr>
      <w:rFonts w:eastAsia="Times New Roman" w:cs="Arial"/>
      <w:b/>
      <w:bCs/>
      <w:color w:val="FFFFFF" w:themeColor="background1"/>
      <w:szCs w:val="24"/>
    </w:rPr>
  </w:style>
  <w:style w:type="paragraph" w:styleId="Heading2">
    <w:name w:val="heading 2"/>
    <w:basedOn w:val="Normal"/>
    <w:next w:val="Normal"/>
    <w:link w:val="Heading2Char"/>
    <w:uiPriority w:val="9"/>
    <w:unhideWhenUsed/>
    <w:qFormat/>
    <w:rsid w:val="00896869"/>
    <w:pPr>
      <w:shd w:val="clear" w:color="auto" w:fill="D9D9D9" w:themeFill="background1" w:themeFillShade="D9"/>
      <w:overflowPunct w:val="0"/>
      <w:autoSpaceDE w:val="0"/>
      <w:autoSpaceDN w:val="0"/>
      <w:adjustRightInd w:val="0"/>
      <w:spacing w:after="0" w:line="240" w:lineRule="auto"/>
      <w:textAlignment w:val="baseline"/>
      <w:outlineLvl w:val="1"/>
    </w:pPr>
    <w:rPr>
      <w:rFonts w:eastAsia="Times New Roman" w:cs="Arial"/>
      <w:b/>
      <w:bCs/>
      <w:szCs w:val="24"/>
    </w:rPr>
  </w:style>
  <w:style w:type="paragraph" w:styleId="Heading3">
    <w:name w:val="heading 3"/>
    <w:basedOn w:val="NoSpacing"/>
    <w:next w:val="Normal"/>
    <w:link w:val="Heading3Char"/>
    <w:uiPriority w:val="9"/>
    <w:unhideWhenUsed/>
    <w:qFormat/>
    <w:rsid w:val="00F14EA5"/>
    <w:pPr>
      <w:outlineLvl w:val="2"/>
    </w:pPr>
    <w:rPr>
      <w:rFonts w:cs="Arial"/>
      <w:b/>
      <w:szCs w:val="24"/>
    </w:rPr>
  </w:style>
  <w:style w:type="paragraph" w:styleId="Heading5">
    <w:name w:val="heading 5"/>
    <w:basedOn w:val="Normal"/>
    <w:next w:val="Normal"/>
    <w:link w:val="Heading5Char"/>
    <w:uiPriority w:val="9"/>
    <w:unhideWhenUsed/>
    <w:qFormat/>
    <w:rsid w:val="0032544B"/>
    <w:pPr>
      <w:keepNext/>
      <w:keepLines/>
      <w:spacing w:before="80" w:after="40" w:line="240" w:lineRule="auto"/>
      <w:outlineLvl w:val="4"/>
    </w:pPr>
    <w:rPr>
      <w:rFonts w:eastAsiaTheme="majorEastAsia" w:cstheme="majorBidi"/>
      <w:color w:val="005C4F" w:themeColor="accen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le 2,List Paragraph1,cv list paragraph,F5 List Paragraph"/>
    <w:basedOn w:val="Normal"/>
    <w:link w:val="ListParagraphChar"/>
    <w:uiPriority w:val="34"/>
    <w:qFormat/>
    <w:rsid w:val="007565E3"/>
    <w:pPr>
      <w:ind w:left="720"/>
      <w:contextualSpacing/>
    </w:pPr>
  </w:style>
  <w:style w:type="character" w:styleId="Hyperlink">
    <w:name w:val="Hyperlink"/>
    <w:basedOn w:val="DefaultParagraphFont"/>
    <w:unhideWhenUsed/>
    <w:rsid w:val="00D14C6D"/>
    <w:rPr>
      <w:color w:val="467886"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3B190F"/>
    <w:rPr>
      <w:color w:val="96607D" w:themeColor="followedHyperlink"/>
      <w:u w:val="single"/>
    </w:rPr>
  </w:style>
  <w:style w:type="paragraph" w:styleId="NoSpacing">
    <w:name w:val="No Spacing"/>
    <w:uiPriority w:val="1"/>
    <w:qFormat/>
    <w:rsid w:val="006850E6"/>
    <w:pPr>
      <w:spacing w:after="0" w:line="240" w:lineRule="auto"/>
    </w:pPr>
    <w:rPr>
      <w:rFonts w:ascii="Arial" w:hAnsi="Arial"/>
      <w:sz w:val="24"/>
    </w:rPr>
  </w:style>
  <w:style w:type="table" w:customStyle="1" w:styleId="TableGrid3">
    <w:name w:val="Table Grid3"/>
    <w:basedOn w:val="TableNormal"/>
    <w:next w:val="TableGrid"/>
    <w:uiPriority w:val="39"/>
    <w:rsid w:val="00C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F70"/>
    <w:pPr>
      <w:spacing w:after="0" w:line="240" w:lineRule="auto"/>
    </w:pPr>
    <w:rPr>
      <w:rFonts w:ascii="Arial" w:hAnsi="Arial"/>
      <w:sz w:val="24"/>
    </w:rPr>
  </w:style>
  <w:style w:type="character" w:customStyle="1" w:styleId="ListParagraphChar">
    <w:name w:val="List Paragraph Char"/>
    <w:aliases w:val="Title 2 Char,List Paragraph1 Char,cv list paragraph Char,F5 List Paragraph Char"/>
    <w:basedOn w:val="DefaultParagraphFont"/>
    <w:link w:val="ListParagraph"/>
    <w:uiPriority w:val="34"/>
    <w:locked/>
    <w:rsid w:val="00047C68"/>
    <w:rPr>
      <w:rFonts w:ascii="Arial" w:hAnsi="Arial"/>
      <w:sz w:val="24"/>
    </w:rPr>
  </w:style>
  <w:style w:type="character" w:styleId="UnresolvedMention">
    <w:name w:val="Unresolved Mention"/>
    <w:basedOn w:val="DefaultParagraphFont"/>
    <w:uiPriority w:val="99"/>
    <w:semiHidden/>
    <w:unhideWhenUsed/>
    <w:rsid w:val="00A50E06"/>
    <w:rPr>
      <w:color w:val="605E5C"/>
      <w:shd w:val="clear" w:color="auto" w:fill="E1DFDD"/>
    </w:rPr>
  </w:style>
  <w:style w:type="character" w:customStyle="1" w:styleId="Heading5Char">
    <w:name w:val="Heading 5 Char"/>
    <w:basedOn w:val="DefaultParagraphFont"/>
    <w:link w:val="Heading5"/>
    <w:uiPriority w:val="9"/>
    <w:rsid w:val="0032544B"/>
    <w:rPr>
      <w:rFonts w:ascii="Arial" w:eastAsiaTheme="majorEastAsia" w:hAnsi="Arial" w:cstheme="majorBidi"/>
      <w:color w:val="005C4F" w:themeColor="accent1"/>
      <w:kern w:val="2"/>
      <w:sz w:val="24"/>
      <w14:ligatures w14:val="standardContextual"/>
    </w:rPr>
  </w:style>
  <w:style w:type="character" w:customStyle="1" w:styleId="Heading1Char">
    <w:name w:val="Heading 1 Char"/>
    <w:basedOn w:val="DefaultParagraphFont"/>
    <w:link w:val="Heading1"/>
    <w:uiPriority w:val="9"/>
    <w:rsid w:val="007B39C5"/>
    <w:rPr>
      <w:rFonts w:ascii="Arial" w:eastAsia="Times New Roman" w:hAnsi="Arial" w:cs="Arial"/>
      <w:b/>
      <w:bCs/>
      <w:color w:val="FFFFFF" w:themeColor="background1"/>
      <w:sz w:val="24"/>
      <w:szCs w:val="24"/>
      <w:shd w:val="clear" w:color="auto" w:fill="005C4F" w:themeFill="accent1"/>
    </w:rPr>
  </w:style>
  <w:style w:type="character" w:customStyle="1" w:styleId="Heading2Char">
    <w:name w:val="Heading 2 Char"/>
    <w:basedOn w:val="DefaultParagraphFont"/>
    <w:link w:val="Heading2"/>
    <w:uiPriority w:val="9"/>
    <w:rsid w:val="00896869"/>
    <w:rPr>
      <w:rFonts w:ascii="Arial" w:eastAsia="Times New Roman"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F14EA5"/>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yw.cymru/cymraeg-2050-rhaglen-waith-2021-i-2026-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A9574-0A2A-4B11-9F95-502F4D2160AA}">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B1E3B336-D7C7-44F4-8ED4-812F9E0AE453}">
  <ds:schemaRefs>
    <ds:schemaRef ds:uri="http://schemas.openxmlformats.org/officeDocument/2006/bibliography"/>
  </ds:schemaRefs>
</ds:datastoreItem>
</file>

<file path=customXml/itemProps3.xml><?xml version="1.0" encoding="utf-8"?>
<ds:datastoreItem xmlns:ds="http://schemas.openxmlformats.org/officeDocument/2006/customXml" ds:itemID="{93C23A73-6F43-41BC-8D18-8FCA2807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DC888-095A-4B7A-B712-21002A492225}">
  <ds:schemaRefs>
    <ds:schemaRef ds:uri="http://schemas.microsoft.com/sharepoint/v3/contenttype/forms"/>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5147</Characters>
  <Application>Microsoft Office Word</Application>
  <DocSecurity>0</DocSecurity>
  <Lines>139</Lines>
  <Paragraphs>52</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rachel.ogorman@medr.cymru</dc:creator>
  <cp:keywords/>
  <dc:description/>
  <cp:lastModifiedBy>Jane Gulliford</cp:lastModifiedBy>
  <cp:revision>57</cp:revision>
  <cp:lastPrinted>2018-04-11T10:34:00Z</cp:lastPrinted>
  <dcterms:created xsi:type="dcterms:W3CDTF">2025-08-10T22:04:00Z</dcterms:created>
  <dcterms:modified xsi:type="dcterms:W3CDTF">2025-08-13T12:52:00Z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Order">
    <vt:r8>100</vt:r8>
  </property>
  <property fmtid="{D5CDD505-2E9C-101B-9397-08002B2CF9AE}" pid="4" name="MSIP_Label_b81c0cdd-42e7-43ee-a207-27cba4148442_Enabled">
    <vt:lpwstr>true</vt:lpwstr>
  </property>
  <property fmtid="{D5CDD505-2E9C-101B-9397-08002B2CF9AE}" pid="5" name="MSIP_Label_b81c0cdd-42e7-43ee-a207-27cba4148442_SetDate">
    <vt:lpwstr>2024-12-02T13:05:00Z</vt:lpwstr>
  </property>
  <property fmtid="{D5CDD505-2E9C-101B-9397-08002B2CF9AE}" pid="6" name="MSIP_Label_b81c0cdd-42e7-43ee-a207-27cba4148442_Method">
    <vt:lpwstr>Standard</vt:lpwstr>
  </property>
  <property fmtid="{D5CDD505-2E9C-101B-9397-08002B2CF9AE}" pid="7" name="MSIP_Label_b81c0cdd-42e7-43ee-a207-27cba4148442_Name">
    <vt:lpwstr>Official</vt:lpwstr>
  </property>
  <property fmtid="{D5CDD505-2E9C-101B-9397-08002B2CF9AE}" pid="8" name="MSIP_Label_b81c0cdd-42e7-43ee-a207-27cba4148442_SiteId">
    <vt:lpwstr>4eb1528b-5ec4-4651-b34d-ef219eb6eca8</vt:lpwstr>
  </property>
  <property fmtid="{D5CDD505-2E9C-101B-9397-08002B2CF9AE}" pid="9" name="MSIP_Label_b81c0cdd-42e7-43ee-a207-27cba4148442_ActionId">
    <vt:lpwstr>5e38d9d6-005c-40d3-9d09-8b47aa73ab46</vt:lpwstr>
  </property>
  <property fmtid="{D5CDD505-2E9C-101B-9397-08002B2CF9AE}" pid="10" name="MSIP_Label_b81c0cdd-42e7-43ee-a207-27cba4148442_ContentBits">
    <vt:lpwstr>0</vt:lpwstr>
  </property>
  <property fmtid="{D5CDD505-2E9C-101B-9397-08002B2CF9AE}" pid="11" name="MediaServiceImageTags">
    <vt:lpwstr/>
  </property>
</Properties>
</file>